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87" w:rsidRPr="00CF754B" w:rsidRDefault="00384A87" w:rsidP="00384A87">
      <w:pPr>
        <w:ind w:firstLine="360"/>
        <w:rPr>
          <w:rFonts w:eastAsia="Arial Unicode MS"/>
        </w:rPr>
      </w:pPr>
      <w:r>
        <w:rPr>
          <w:rFonts w:eastAsia="Arial Unicode MS"/>
          <w:lang w:val="el-GR"/>
        </w:rPr>
        <w:t xml:space="preserve">          </w:t>
      </w:r>
      <w:r>
        <w:rPr>
          <w:rFonts w:eastAsia="Arial Unicode MS"/>
          <w:noProof/>
          <w:lang w:val="el-GR" w:eastAsia="el-GR"/>
        </w:rPr>
        <w:drawing>
          <wp:inline distT="0" distB="0" distL="0" distR="0">
            <wp:extent cx="333375" cy="3333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bl>
      <w:tblPr>
        <w:tblW w:w="8568" w:type="dxa"/>
        <w:tblLook w:val="01E0"/>
      </w:tblPr>
      <w:tblGrid>
        <w:gridCol w:w="4428"/>
        <w:gridCol w:w="4140"/>
      </w:tblGrid>
      <w:tr w:rsidR="00384A87" w:rsidRPr="0012359E" w:rsidTr="00057923">
        <w:trPr>
          <w:trHeight w:val="732"/>
        </w:trPr>
        <w:tc>
          <w:tcPr>
            <w:tcW w:w="4428" w:type="dxa"/>
          </w:tcPr>
          <w:p w:rsidR="00384A87" w:rsidRPr="00EC076E" w:rsidRDefault="00384A87" w:rsidP="00057923">
            <w:pPr>
              <w:rPr>
                <w:rFonts w:ascii="Verdana" w:eastAsia="Arial Unicode MS" w:hAnsi="Verdana"/>
                <w:sz w:val="20"/>
                <w:szCs w:val="20"/>
                <w:lang w:val="el-GR"/>
              </w:rPr>
            </w:pPr>
            <w:r w:rsidRPr="00EC076E">
              <w:rPr>
                <w:rFonts w:ascii="Verdana" w:eastAsia="Arial Unicode MS" w:hAnsi="Verdana"/>
                <w:b/>
                <w:bCs/>
                <w:sz w:val="20"/>
                <w:szCs w:val="20"/>
                <w:lang w:val="el-GR"/>
              </w:rPr>
              <w:t xml:space="preserve">ΕΛΛΗΝΙΚΗ ΔΗΜΟΚΡΑΤΙΑ </w:t>
            </w:r>
          </w:p>
          <w:p w:rsidR="00384A87" w:rsidRPr="00D23908" w:rsidRDefault="00384A87" w:rsidP="00057923">
            <w:pPr>
              <w:tabs>
                <w:tab w:val="left" w:pos="5040"/>
              </w:tabs>
              <w:rPr>
                <w:rFonts w:ascii="Verdana" w:eastAsia="Arial Unicode MS" w:hAnsi="Verdana"/>
                <w:sz w:val="20"/>
                <w:szCs w:val="20"/>
                <w:lang w:val="el-GR"/>
              </w:rPr>
            </w:pPr>
            <w:r w:rsidRPr="00EC076E">
              <w:rPr>
                <w:rFonts w:ascii="Verdana" w:eastAsia="Arial Unicode MS" w:hAnsi="Verdana"/>
                <w:b/>
                <w:bCs/>
                <w:sz w:val="20"/>
                <w:szCs w:val="20"/>
                <w:lang w:val="el-GR"/>
              </w:rPr>
              <w:t>ΔΗΜΟΣ   ΑΝΑΤΟΛΙΚΗΣ ΜΑΝΗΣ</w:t>
            </w:r>
          </w:p>
        </w:tc>
        <w:tc>
          <w:tcPr>
            <w:tcW w:w="4140" w:type="dxa"/>
          </w:tcPr>
          <w:p w:rsidR="00384A87" w:rsidRPr="00EC076E" w:rsidRDefault="00384A87" w:rsidP="00057923">
            <w:pPr>
              <w:tabs>
                <w:tab w:val="left" w:pos="4860"/>
              </w:tabs>
              <w:ind w:left="599" w:hanging="599"/>
              <w:rPr>
                <w:rFonts w:ascii="Verdana" w:eastAsia="Arial Unicode MS" w:hAnsi="Verdana"/>
                <w:sz w:val="20"/>
                <w:szCs w:val="20"/>
                <w:lang w:val="el-GR"/>
              </w:rPr>
            </w:pPr>
          </w:p>
          <w:p w:rsidR="00384A87" w:rsidRPr="00EC076E" w:rsidRDefault="00384A87" w:rsidP="00057923">
            <w:pPr>
              <w:tabs>
                <w:tab w:val="left" w:pos="4860"/>
              </w:tabs>
              <w:ind w:left="612" w:hanging="612"/>
              <w:rPr>
                <w:rFonts w:ascii="Verdana" w:eastAsia="Arial Unicode MS" w:hAnsi="Verdana"/>
                <w:sz w:val="20"/>
                <w:szCs w:val="20"/>
                <w:lang w:val="el-GR"/>
              </w:rPr>
            </w:pPr>
          </w:p>
        </w:tc>
      </w:tr>
    </w:tbl>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Συνεδρίαση της </w:t>
      </w:r>
      <w:r w:rsidR="006E7FC5">
        <w:rPr>
          <w:rFonts w:ascii="Verdana" w:eastAsia="Arial Unicode MS" w:hAnsi="Verdana"/>
          <w:sz w:val="20"/>
          <w:szCs w:val="20"/>
          <w:lang w:val="el-GR"/>
        </w:rPr>
        <w:t xml:space="preserve">  27</w:t>
      </w:r>
      <w:r w:rsidR="00155EAB">
        <w:rPr>
          <w:rFonts w:ascii="Verdana" w:eastAsia="Arial Unicode MS" w:hAnsi="Verdana"/>
          <w:sz w:val="20"/>
          <w:szCs w:val="20"/>
          <w:lang w:val="el-GR"/>
        </w:rPr>
        <w:t>-12</w:t>
      </w:r>
      <w:r w:rsidR="006E7FC5">
        <w:rPr>
          <w:rFonts w:ascii="Verdana" w:eastAsia="Arial Unicode MS" w:hAnsi="Verdana"/>
          <w:sz w:val="20"/>
          <w:szCs w:val="20"/>
          <w:lang w:val="el-GR"/>
        </w:rPr>
        <w:t>-2013  ημέρα  Παρασκευή</w:t>
      </w:r>
      <w:r>
        <w:rPr>
          <w:rFonts w:ascii="Verdana" w:eastAsia="Arial Unicode MS" w:hAnsi="Verdana"/>
          <w:sz w:val="20"/>
          <w:szCs w:val="20"/>
          <w:lang w:val="el-GR"/>
        </w:rPr>
        <w:t xml:space="preserve"> </w:t>
      </w:r>
      <w:r w:rsidRPr="00F82244">
        <w:rPr>
          <w:rFonts w:ascii="Verdana" w:eastAsia="Arial Unicode MS" w:hAnsi="Verdana"/>
          <w:sz w:val="20"/>
          <w:szCs w:val="20"/>
          <w:lang w:val="el-GR"/>
        </w:rPr>
        <w:t xml:space="preserve">  και  ώρα </w:t>
      </w:r>
      <w:r w:rsidR="006E7FC5">
        <w:rPr>
          <w:rFonts w:ascii="Verdana" w:eastAsia="Arial Unicode MS" w:hAnsi="Verdana"/>
          <w:sz w:val="20"/>
          <w:szCs w:val="20"/>
          <w:lang w:val="el-GR"/>
        </w:rPr>
        <w:t xml:space="preserve"> 18:0</w:t>
      </w:r>
      <w:r w:rsidRPr="00F82244">
        <w:rPr>
          <w:rFonts w:ascii="Verdana" w:eastAsia="Arial Unicode MS" w:hAnsi="Verdana"/>
          <w:sz w:val="20"/>
          <w:szCs w:val="20"/>
          <w:lang w:val="el-GR"/>
        </w:rPr>
        <w:t>0</w:t>
      </w: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Πρόσκληση </w:t>
      </w:r>
      <w:r w:rsidR="006E7FC5">
        <w:rPr>
          <w:rFonts w:ascii="Verdana" w:eastAsia="Arial Unicode MS" w:hAnsi="Verdana"/>
          <w:sz w:val="20"/>
          <w:szCs w:val="20"/>
          <w:lang w:val="el-GR"/>
        </w:rPr>
        <w:t xml:space="preserve">     25391/20</w:t>
      </w:r>
      <w:r w:rsidR="00155EAB">
        <w:rPr>
          <w:rFonts w:ascii="Verdana" w:eastAsia="Arial Unicode MS" w:hAnsi="Verdana"/>
          <w:sz w:val="20"/>
          <w:szCs w:val="20"/>
          <w:lang w:val="el-GR"/>
        </w:rPr>
        <w:t>-12</w:t>
      </w:r>
      <w:r w:rsidR="0065036E">
        <w:rPr>
          <w:rFonts w:ascii="Verdana" w:eastAsia="Arial Unicode MS" w:hAnsi="Verdana"/>
          <w:sz w:val="20"/>
          <w:szCs w:val="20"/>
          <w:lang w:val="el-GR"/>
        </w:rPr>
        <w:t>-</w:t>
      </w:r>
      <w:r>
        <w:rPr>
          <w:rFonts w:ascii="Verdana" w:eastAsia="Arial Unicode MS" w:hAnsi="Verdana"/>
          <w:sz w:val="20"/>
          <w:szCs w:val="20"/>
          <w:lang w:val="el-GR"/>
        </w:rPr>
        <w:t>2013</w:t>
      </w:r>
    </w:p>
    <w:p w:rsidR="00384A87" w:rsidRPr="00F82244" w:rsidRDefault="00A009DC" w:rsidP="00384A87">
      <w:pPr>
        <w:jc w:val="both"/>
        <w:rPr>
          <w:rFonts w:ascii="Verdana" w:eastAsia="Arial Unicode MS" w:hAnsi="Verdana"/>
          <w:sz w:val="20"/>
          <w:szCs w:val="20"/>
          <w:lang w:val="el-GR"/>
        </w:rPr>
      </w:pPr>
      <w:r>
        <w:rPr>
          <w:rFonts w:ascii="Verdana" w:eastAsia="Arial Unicode MS" w:hAnsi="Verdana"/>
          <w:sz w:val="20"/>
          <w:szCs w:val="20"/>
          <w:lang w:val="el-GR"/>
        </w:rPr>
        <w:t xml:space="preserve">Παρόντες Δ.Σ.:     </w:t>
      </w:r>
      <w:r w:rsidR="001D63EB">
        <w:rPr>
          <w:rFonts w:ascii="Verdana" w:eastAsia="Arial Unicode MS" w:hAnsi="Verdana"/>
          <w:sz w:val="20"/>
          <w:szCs w:val="20"/>
          <w:lang w:val="el-GR"/>
        </w:rPr>
        <w:t>18                 Απόντες:   9</w:t>
      </w:r>
    </w:p>
    <w:p w:rsidR="00F25422" w:rsidRDefault="0044498D" w:rsidP="00384A87">
      <w:pPr>
        <w:jc w:val="both"/>
        <w:rPr>
          <w:rFonts w:ascii="Verdana" w:eastAsia="Arial Unicode MS" w:hAnsi="Verdana"/>
          <w:sz w:val="20"/>
          <w:szCs w:val="20"/>
          <w:lang w:val="el-GR"/>
        </w:rPr>
      </w:pPr>
      <w:r>
        <w:rPr>
          <w:rFonts w:ascii="Verdana" w:eastAsia="Arial Unicode MS" w:hAnsi="Verdana"/>
          <w:sz w:val="20"/>
          <w:szCs w:val="20"/>
          <w:lang w:val="el-GR"/>
        </w:rPr>
        <w:t>Παρ</w:t>
      </w:r>
      <w:r w:rsidR="00921CEA">
        <w:rPr>
          <w:rFonts w:ascii="Verdana" w:eastAsia="Arial Unicode MS" w:hAnsi="Verdana"/>
          <w:sz w:val="20"/>
          <w:szCs w:val="20"/>
          <w:lang w:val="el-GR"/>
        </w:rPr>
        <w:t xml:space="preserve">ών </w:t>
      </w:r>
      <w:r w:rsidR="00384A87">
        <w:rPr>
          <w:rFonts w:ascii="Verdana" w:eastAsia="Arial Unicode MS" w:hAnsi="Verdana"/>
          <w:sz w:val="20"/>
          <w:szCs w:val="20"/>
          <w:lang w:val="el-GR"/>
        </w:rPr>
        <w:t xml:space="preserve"> ο </w:t>
      </w:r>
      <w:r w:rsidR="00F25422">
        <w:rPr>
          <w:rFonts w:ascii="Verdana" w:eastAsia="Arial Unicode MS" w:hAnsi="Verdana"/>
          <w:sz w:val="20"/>
          <w:szCs w:val="20"/>
          <w:lang w:val="el-GR"/>
        </w:rPr>
        <w:t>Δήμαρχος Ανατ. Μάνης</w:t>
      </w:r>
    </w:p>
    <w:p w:rsidR="00384A87" w:rsidRDefault="0044498D" w:rsidP="00384A87">
      <w:pPr>
        <w:jc w:val="both"/>
        <w:rPr>
          <w:rFonts w:ascii="Verdana" w:eastAsia="Arial Unicode MS" w:hAnsi="Verdana"/>
          <w:sz w:val="20"/>
          <w:szCs w:val="20"/>
          <w:lang w:val="el-GR"/>
        </w:rPr>
      </w:pPr>
      <w:r>
        <w:rPr>
          <w:rFonts w:ascii="Verdana" w:eastAsia="Arial Unicode MS" w:hAnsi="Verdana"/>
          <w:sz w:val="20"/>
          <w:szCs w:val="20"/>
          <w:lang w:val="el-GR"/>
        </w:rPr>
        <w:t>Απ</w:t>
      </w:r>
      <w:r w:rsidR="00C402E7">
        <w:rPr>
          <w:rFonts w:ascii="Verdana" w:eastAsia="Arial Unicode MS" w:hAnsi="Verdana"/>
          <w:sz w:val="20"/>
          <w:szCs w:val="20"/>
          <w:lang w:val="el-GR"/>
        </w:rPr>
        <w:t>ών</w:t>
      </w:r>
      <w:r w:rsidR="000949FF">
        <w:rPr>
          <w:rFonts w:ascii="Verdana" w:eastAsia="Arial Unicode MS" w:hAnsi="Verdana"/>
          <w:sz w:val="20"/>
          <w:szCs w:val="20"/>
          <w:lang w:val="el-GR"/>
        </w:rPr>
        <w:t xml:space="preserve"> </w:t>
      </w:r>
      <w:r w:rsidR="00F25422">
        <w:rPr>
          <w:rFonts w:ascii="Verdana" w:eastAsia="Arial Unicode MS" w:hAnsi="Verdana"/>
          <w:sz w:val="20"/>
          <w:szCs w:val="20"/>
          <w:lang w:val="el-GR"/>
        </w:rPr>
        <w:t xml:space="preserve"> ο </w:t>
      </w:r>
      <w:r w:rsidR="00384A87">
        <w:rPr>
          <w:rFonts w:ascii="Verdana" w:eastAsia="Arial Unicode MS" w:hAnsi="Verdana"/>
          <w:sz w:val="20"/>
          <w:szCs w:val="20"/>
          <w:lang w:val="el-GR"/>
        </w:rPr>
        <w:t>Πρόεδρος Δημοτικής Κοινότητας Γυθείου</w:t>
      </w:r>
    </w:p>
    <w:p w:rsidR="00384A87" w:rsidRPr="00F82244"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w:t>
      </w:r>
      <w:r w:rsidR="000949FF">
        <w:rPr>
          <w:rFonts w:ascii="Verdana" w:eastAsia="Arial Unicode MS" w:hAnsi="Verdana"/>
          <w:sz w:val="20"/>
          <w:szCs w:val="20"/>
          <w:lang w:val="el-GR"/>
        </w:rPr>
        <w:t xml:space="preserve">  Πρόεδροι Τοπ</w:t>
      </w:r>
      <w:r w:rsidR="001D63EB">
        <w:rPr>
          <w:rFonts w:ascii="Verdana" w:eastAsia="Arial Unicode MS" w:hAnsi="Verdana"/>
          <w:sz w:val="20"/>
          <w:szCs w:val="20"/>
          <w:lang w:val="el-GR"/>
        </w:rPr>
        <w:t>ικών Κοινοτήτων  0</w:t>
      </w:r>
      <w:r w:rsidR="004974A6">
        <w:rPr>
          <w:rFonts w:ascii="Verdana" w:eastAsia="Arial Unicode MS" w:hAnsi="Verdana"/>
          <w:sz w:val="20"/>
          <w:szCs w:val="20"/>
          <w:lang w:val="el-GR"/>
        </w:rPr>
        <w:t xml:space="preserve">    Απόντες  </w:t>
      </w:r>
      <w:r w:rsidR="001D63EB">
        <w:rPr>
          <w:rFonts w:ascii="Verdana" w:eastAsia="Arial Unicode MS" w:hAnsi="Verdana"/>
          <w:sz w:val="20"/>
          <w:szCs w:val="20"/>
          <w:lang w:val="el-GR"/>
        </w:rPr>
        <w:t>15</w:t>
      </w:r>
    </w:p>
    <w:p w:rsidR="00384A87"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  Ε</w:t>
      </w:r>
      <w:r w:rsidR="00155EAB">
        <w:rPr>
          <w:rFonts w:ascii="Verdana" w:eastAsia="Arial Unicode MS" w:hAnsi="Verdana"/>
          <w:sz w:val="20"/>
          <w:szCs w:val="20"/>
          <w:lang w:val="el-GR"/>
        </w:rPr>
        <w:t xml:space="preserve">κπρόσωποι Τοπικών </w:t>
      </w:r>
      <w:r w:rsidR="00A15B6F">
        <w:rPr>
          <w:rFonts w:ascii="Verdana" w:eastAsia="Arial Unicode MS" w:hAnsi="Verdana"/>
          <w:sz w:val="20"/>
          <w:szCs w:val="20"/>
          <w:lang w:val="el-GR"/>
        </w:rPr>
        <w:t>Κοινοτήτων  6     Απόντες    30</w:t>
      </w:r>
    </w:p>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ind w:left="360"/>
        <w:jc w:val="center"/>
        <w:rPr>
          <w:rFonts w:ascii="Verdana" w:eastAsia="Arial Unicode MS" w:hAnsi="Verdana"/>
          <w:b/>
          <w:sz w:val="20"/>
          <w:szCs w:val="20"/>
          <w:u w:val="single"/>
          <w:lang w:val="el-GR"/>
        </w:rPr>
      </w:pPr>
      <w:r w:rsidRPr="00F82244">
        <w:rPr>
          <w:rFonts w:ascii="Verdana" w:eastAsia="Arial Unicode MS" w:hAnsi="Verdana"/>
          <w:b/>
          <w:sz w:val="20"/>
          <w:szCs w:val="20"/>
          <w:u w:val="single"/>
          <w:lang w:val="el-GR"/>
        </w:rPr>
        <w:t>ΠΙΝΑΚΑΣ</w:t>
      </w:r>
    </w:p>
    <w:p w:rsidR="00384A87" w:rsidRPr="00F82244" w:rsidRDefault="00384A87" w:rsidP="00384A87">
      <w:pPr>
        <w:ind w:left="360"/>
        <w:jc w:val="center"/>
        <w:rPr>
          <w:rFonts w:ascii="Verdana" w:eastAsia="Arial Unicode MS" w:hAnsi="Verdana"/>
          <w:b/>
          <w:sz w:val="20"/>
          <w:szCs w:val="20"/>
          <w:u w:val="single"/>
          <w:lang w:val="el-GR"/>
        </w:rPr>
      </w:pPr>
    </w:p>
    <w:p w:rsidR="00384A87" w:rsidRPr="00F82244" w:rsidRDefault="008F523A" w:rsidP="008F523A">
      <w:pPr>
        <w:ind w:left="360"/>
        <w:jc w:val="center"/>
        <w:rPr>
          <w:rFonts w:ascii="Verdana" w:eastAsia="Arial Unicode MS" w:hAnsi="Verdana"/>
          <w:sz w:val="20"/>
          <w:szCs w:val="20"/>
          <w:lang w:val="el-GR"/>
        </w:rPr>
      </w:pPr>
      <w:r>
        <w:rPr>
          <w:rFonts w:ascii="Verdana" w:eastAsia="Arial Unicode MS" w:hAnsi="Verdana"/>
          <w:sz w:val="20"/>
          <w:szCs w:val="20"/>
          <w:lang w:val="el-GR"/>
        </w:rPr>
        <w:t xml:space="preserve"> </w:t>
      </w:r>
      <w:r w:rsidR="00A15B6F">
        <w:rPr>
          <w:rFonts w:ascii="Verdana" w:eastAsia="Arial Unicode MS" w:hAnsi="Verdana"/>
          <w:sz w:val="20"/>
          <w:szCs w:val="20"/>
          <w:lang w:val="el-GR"/>
        </w:rPr>
        <w:t xml:space="preserve">Θεμάτων </w:t>
      </w:r>
      <w:r>
        <w:rPr>
          <w:rFonts w:ascii="Verdana" w:eastAsia="Arial Unicode MS" w:hAnsi="Verdana"/>
          <w:sz w:val="20"/>
          <w:szCs w:val="20"/>
          <w:lang w:val="el-GR"/>
        </w:rPr>
        <w:t xml:space="preserve"> </w:t>
      </w:r>
      <w:r w:rsidR="00384A87" w:rsidRPr="00F82244">
        <w:rPr>
          <w:rFonts w:ascii="Verdana" w:eastAsia="Arial Unicode MS" w:hAnsi="Verdana"/>
          <w:sz w:val="20"/>
          <w:szCs w:val="20"/>
          <w:lang w:val="el-GR"/>
        </w:rPr>
        <w:t xml:space="preserve">ημερήσιας διάταξης της  </w:t>
      </w:r>
      <w:r w:rsidR="00046A37">
        <w:rPr>
          <w:rFonts w:ascii="Verdana" w:eastAsia="Arial Unicode MS" w:hAnsi="Verdana"/>
          <w:sz w:val="20"/>
          <w:szCs w:val="20"/>
          <w:lang w:val="el-GR"/>
        </w:rPr>
        <w:t>2</w:t>
      </w:r>
      <w:r w:rsidR="00A15B6F">
        <w:rPr>
          <w:rFonts w:ascii="Verdana" w:eastAsia="Arial Unicode MS" w:hAnsi="Verdana"/>
          <w:sz w:val="20"/>
          <w:szCs w:val="20"/>
          <w:lang w:val="el-GR"/>
        </w:rPr>
        <w:t>9</w:t>
      </w:r>
      <w:r w:rsidR="00384A87" w:rsidRPr="00F82244">
        <w:rPr>
          <w:rFonts w:ascii="Verdana" w:eastAsia="Arial Unicode MS" w:hAnsi="Verdana"/>
          <w:sz w:val="20"/>
          <w:szCs w:val="20"/>
          <w:vertAlign w:val="superscript"/>
          <w:lang w:val="el-GR"/>
        </w:rPr>
        <w:t>ης</w:t>
      </w:r>
      <w:r w:rsidR="00A15B6F">
        <w:rPr>
          <w:rFonts w:ascii="Verdana" w:eastAsia="Arial Unicode MS" w:hAnsi="Verdana"/>
          <w:sz w:val="20"/>
          <w:szCs w:val="20"/>
          <w:lang w:val="el-GR"/>
        </w:rPr>
        <w:t xml:space="preserve"> </w:t>
      </w:r>
      <w:r w:rsidR="00384A87" w:rsidRPr="00F82244">
        <w:rPr>
          <w:rFonts w:ascii="Verdana" w:eastAsia="Arial Unicode MS" w:hAnsi="Verdana"/>
          <w:sz w:val="20"/>
          <w:szCs w:val="20"/>
          <w:lang w:val="el-GR"/>
        </w:rPr>
        <w:t>Σ</w:t>
      </w:r>
      <w:r>
        <w:rPr>
          <w:rFonts w:ascii="Verdana" w:eastAsia="Arial Unicode MS" w:hAnsi="Verdana"/>
          <w:sz w:val="20"/>
          <w:szCs w:val="20"/>
          <w:lang w:val="el-GR"/>
        </w:rPr>
        <w:t xml:space="preserve">υνεδρίασης του Δ.Σ.  Ανατολικής </w:t>
      </w:r>
      <w:r w:rsidR="00384A87" w:rsidRPr="00F82244">
        <w:rPr>
          <w:rFonts w:ascii="Verdana" w:eastAsia="Arial Unicode MS" w:hAnsi="Verdana"/>
          <w:sz w:val="20"/>
          <w:szCs w:val="20"/>
          <w:lang w:val="el-GR"/>
        </w:rPr>
        <w:t xml:space="preserve">Μάνης </w:t>
      </w:r>
      <w:r w:rsidR="00A15B6F">
        <w:rPr>
          <w:rFonts w:ascii="Verdana" w:eastAsia="Arial Unicode MS" w:hAnsi="Verdana"/>
          <w:sz w:val="20"/>
          <w:szCs w:val="20"/>
          <w:lang w:val="el-GR"/>
        </w:rPr>
        <w:t xml:space="preserve">και των αποφάσεων </w:t>
      </w:r>
      <w:r w:rsidR="00384A87" w:rsidRPr="00F82244">
        <w:rPr>
          <w:rFonts w:ascii="Verdana" w:eastAsia="Arial Unicode MS" w:hAnsi="Verdana"/>
          <w:sz w:val="20"/>
          <w:szCs w:val="20"/>
          <w:lang w:val="el-GR"/>
        </w:rPr>
        <w:t xml:space="preserve"> </w:t>
      </w:r>
      <w:r w:rsidR="00A15B6F">
        <w:rPr>
          <w:rFonts w:ascii="Verdana" w:eastAsia="Arial Unicode MS" w:hAnsi="Verdana"/>
          <w:sz w:val="20"/>
          <w:szCs w:val="20"/>
          <w:lang w:val="el-GR"/>
        </w:rPr>
        <w:t>που λήφθηκαν</w:t>
      </w:r>
      <w:r w:rsidR="00384A87" w:rsidRPr="00F82244">
        <w:rPr>
          <w:rFonts w:ascii="Verdana" w:eastAsia="Arial Unicode MS" w:hAnsi="Verdana"/>
          <w:sz w:val="20"/>
          <w:szCs w:val="20"/>
          <w:lang w:val="el-GR"/>
        </w:rPr>
        <w:t>.</w:t>
      </w:r>
    </w:p>
    <w:p w:rsidR="00384A87" w:rsidRPr="00F82244" w:rsidRDefault="00384A87" w:rsidP="00384A87">
      <w:pPr>
        <w:ind w:left="360"/>
        <w:jc w:val="center"/>
        <w:rPr>
          <w:rFonts w:ascii="Verdana" w:eastAsia="Arial Unicode MS" w:hAnsi="Verdana"/>
          <w:sz w:val="20"/>
          <w:szCs w:val="20"/>
          <w:lang w:val="el-GR"/>
        </w:rPr>
      </w:pP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4335"/>
        <w:gridCol w:w="5771"/>
      </w:tblGrid>
      <w:tr w:rsidR="00384A87" w:rsidRPr="0012359E" w:rsidTr="00FB0F96">
        <w:trPr>
          <w:trHeight w:val="1704"/>
        </w:trPr>
        <w:tc>
          <w:tcPr>
            <w:tcW w:w="717" w:type="dxa"/>
          </w:tcPr>
          <w:p w:rsidR="00E96732" w:rsidRDefault="00E96732" w:rsidP="005B2AE5">
            <w:pPr>
              <w:rPr>
                <w:rFonts w:ascii="Verdana" w:eastAsia="Arial Unicode MS" w:hAnsi="Verdana"/>
                <w:sz w:val="20"/>
                <w:szCs w:val="20"/>
                <w:lang w:val="el-GR"/>
              </w:rPr>
            </w:pPr>
          </w:p>
          <w:p w:rsidR="00E96732" w:rsidRPr="005B2AE5" w:rsidRDefault="00AE622D" w:rsidP="005B2AE5">
            <w:pPr>
              <w:rPr>
                <w:rFonts w:ascii="Verdana" w:eastAsia="Arial Unicode MS" w:hAnsi="Verdana"/>
                <w:sz w:val="20"/>
                <w:szCs w:val="20"/>
                <w:lang w:val="el-GR"/>
              </w:rPr>
            </w:pPr>
            <w:r>
              <w:rPr>
                <w:rFonts w:ascii="Verdana" w:eastAsia="Arial Unicode MS" w:hAnsi="Verdana"/>
                <w:sz w:val="20"/>
                <w:szCs w:val="20"/>
                <w:lang w:val="el-GR"/>
              </w:rPr>
              <w:t>1.</w:t>
            </w:r>
          </w:p>
        </w:tc>
        <w:tc>
          <w:tcPr>
            <w:tcW w:w="4335" w:type="dxa"/>
          </w:tcPr>
          <w:p w:rsidR="005B2AE5" w:rsidRPr="007B777E" w:rsidRDefault="007B777E" w:rsidP="00057923">
            <w:pPr>
              <w:jc w:val="center"/>
              <w:rPr>
                <w:rFonts w:ascii="Verdana" w:eastAsia="Arial Unicode MS" w:hAnsi="Verdana"/>
                <w:b/>
                <w:sz w:val="20"/>
                <w:szCs w:val="20"/>
                <w:u w:val="single"/>
                <w:lang w:val="el-GR"/>
              </w:rPr>
            </w:pPr>
            <w:r>
              <w:rPr>
                <w:rFonts w:ascii="Verdana" w:eastAsia="Arial Unicode MS" w:hAnsi="Verdana"/>
                <w:b/>
                <w:sz w:val="20"/>
                <w:szCs w:val="20"/>
                <w:u w:val="single"/>
                <w:lang w:val="el-GR"/>
              </w:rPr>
              <w:t>ΘΕΜΑ</w:t>
            </w:r>
          </w:p>
          <w:p w:rsidR="00AE622D" w:rsidRPr="00AE622D" w:rsidRDefault="00AE622D" w:rsidP="00AE622D">
            <w:pPr>
              <w:jc w:val="both"/>
              <w:rPr>
                <w:rFonts w:ascii="Verdana" w:hAnsi="Verdana"/>
                <w:b/>
                <w:sz w:val="20"/>
                <w:szCs w:val="20"/>
                <w:lang w:val="el-GR"/>
              </w:rPr>
            </w:pPr>
            <w:r w:rsidRPr="00AE622D">
              <w:rPr>
                <w:rFonts w:ascii="Verdana" w:hAnsi="Verdana"/>
                <w:b/>
                <w:sz w:val="20"/>
                <w:szCs w:val="20"/>
                <w:lang w:val="el-GR"/>
              </w:rPr>
              <w:t>Έγκριση παράτασης παραχώρησης της χρήσης πυροσβεστικού οχήματος με αριθ. Κυκλοφορίας ΚΗΟ 3619 στον Δήμο Αν. Μάνης από τον ΟΛΠ Α.Ε.</w:t>
            </w:r>
          </w:p>
          <w:p w:rsidR="00A711CB" w:rsidRDefault="00A711CB" w:rsidP="005B2AE5">
            <w:pPr>
              <w:rPr>
                <w:rFonts w:ascii="Verdana" w:eastAsia="Arial Unicode MS" w:hAnsi="Verdana"/>
                <w:b/>
                <w:sz w:val="20"/>
                <w:szCs w:val="20"/>
                <w:lang w:val="el-GR"/>
              </w:rPr>
            </w:pPr>
          </w:p>
          <w:p w:rsidR="00E24A69" w:rsidRPr="00E24A69" w:rsidRDefault="00E24A69" w:rsidP="00A711CB">
            <w:pPr>
              <w:jc w:val="both"/>
              <w:rPr>
                <w:rFonts w:ascii="Verdana" w:eastAsia="Arial Unicode MS" w:hAnsi="Verdana"/>
                <w:b/>
                <w:sz w:val="20"/>
                <w:szCs w:val="20"/>
                <w:lang w:val="el-GR"/>
              </w:rPr>
            </w:pPr>
          </w:p>
          <w:p w:rsidR="00384A87" w:rsidRPr="00E24A69" w:rsidRDefault="00F55B48" w:rsidP="005B2AE5">
            <w:pPr>
              <w:rPr>
                <w:rFonts w:ascii="Verdana" w:hAnsi="Verdana"/>
                <w:b/>
                <w:sz w:val="20"/>
                <w:szCs w:val="20"/>
                <w:lang w:val="el-GR"/>
              </w:rPr>
            </w:pPr>
            <w:r w:rsidRPr="00E24A69">
              <w:rPr>
                <w:rFonts w:ascii="Verdana" w:eastAsia="Arial Unicode MS" w:hAnsi="Verdana"/>
                <w:b/>
                <w:sz w:val="20"/>
                <w:szCs w:val="20"/>
                <w:lang w:val="el-GR"/>
              </w:rPr>
              <w:t xml:space="preserve">Αριθ. Απόφασης:   </w:t>
            </w:r>
            <w:r w:rsidR="00E24A69" w:rsidRPr="00E24A69">
              <w:rPr>
                <w:rFonts w:ascii="Verdana" w:eastAsia="Arial Unicode MS" w:hAnsi="Verdana"/>
                <w:b/>
                <w:sz w:val="20"/>
                <w:szCs w:val="20"/>
                <w:lang w:val="el-GR"/>
              </w:rPr>
              <w:t>33</w:t>
            </w:r>
            <w:r w:rsidR="00A102A6">
              <w:rPr>
                <w:rFonts w:ascii="Verdana" w:eastAsia="Arial Unicode MS" w:hAnsi="Verdana"/>
                <w:b/>
                <w:sz w:val="20"/>
                <w:szCs w:val="20"/>
                <w:lang w:val="el-GR"/>
              </w:rPr>
              <w:t>9</w:t>
            </w:r>
            <w:r w:rsidR="005B2AE5" w:rsidRPr="00E24A69">
              <w:rPr>
                <w:rFonts w:ascii="Verdana" w:hAnsi="Verdana"/>
                <w:b/>
                <w:sz w:val="20"/>
                <w:szCs w:val="20"/>
                <w:lang w:val="el-GR"/>
              </w:rPr>
              <w:t>/2013</w:t>
            </w:r>
          </w:p>
          <w:p w:rsidR="009435CC" w:rsidRPr="005B2AE5" w:rsidRDefault="009435CC" w:rsidP="005B2AE5">
            <w:pPr>
              <w:rPr>
                <w:rFonts w:ascii="Verdana" w:eastAsia="Arial Unicode MS" w:hAnsi="Verdana"/>
                <w:sz w:val="20"/>
                <w:szCs w:val="20"/>
                <w:lang w:val="el-GR"/>
              </w:rPr>
            </w:pPr>
          </w:p>
        </w:tc>
        <w:tc>
          <w:tcPr>
            <w:tcW w:w="5771" w:type="dxa"/>
          </w:tcPr>
          <w:p w:rsidR="00163D16" w:rsidRPr="00F56242" w:rsidRDefault="00A15B6F" w:rsidP="00163D16">
            <w:pPr>
              <w:rPr>
                <w:rFonts w:ascii="Verdana" w:eastAsia="Arial Unicode MS" w:hAnsi="Verdana"/>
                <w:b/>
                <w:sz w:val="20"/>
                <w:szCs w:val="20"/>
                <w:lang w:val="el-GR"/>
              </w:rPr>
            </w:pPr>
            <w:r>
              <w:rPr>
                <w:rFonts w:ascii="Verdana" w:eastAsia="Arial Unicode MS" w:hAnsi="Verdana"/>
                <w:b/>
                <w:sz w:val="20"/>
                <w:szCs w:val="20"/>
                <w:lang w:val="el-GR"/>
              </w:rPr>
              <w:t>ΠΕΡΙΛΗΨΗ   ΑΠΟΦΑΣΕΩΝ  ΠΟΥ ΛΗΦΘΗΚΑΝ</w:t>
            </w:r>
          </w:p>
          <w:p w:rsidR="00A011DE" w:rsidRDefault="00101D0B" w:rsidP="00FB0F96">
            <w:pPr>
              <w:pStyle w:val="a6"/>
              <w:rPr>
                <w:rFonts w:ascii="Verdana" w:hAnsi="Verdana" w:cs="Tahoma"/>
                <w:sz w:val="20"/>
                <w:szCs w:val="20"/>
              </w:rPr>
            </w:pPr>
            <w:r w:rsidRPr="00D87EEA">
              <w:rPr>
                <w:rFonts w:ascii="Verdana" w:eastAsia="Arial Unicode MS" w:hAnsi="Verdana"/>
                <w:b/>
                <w:sz w:val="20"/>
                <w:szCs w:val="20"/>
              </w:rPr>
              <w:t>Το  Δ</w:t>
            </w:r>
            <w:r w:rsidR="00E24A69">
              <w:rPr>
                <w:rFonts w:ascii="Verdana" w:eastAsia="Arial Unicode MS" w:hAnsi="Verdana"/>
                <w:b/>
                <w:sz w:val="20"/>
                <w:szCs w:val="20"/>
              </w:rPr>
              <w:t xml:space="preserve">.Σ.   αποφασίζει </w:t>
            </w:r>
            <w:r w:rsidR="00A011DE">
              <w:rPr>
                <w:rFonts w:ascii="Verdana" w:eastAsia="Arial Unicode MS" w:hAnsi="Verdana"/>
                <w:b/>
                <w:sz w:val="20"/>
                <w:szCs w:val="20"/>
              </w:rPr>
              <w:t>ομόφωνα</w:t>
            </w:r>
          </w:p>
          <w:p w:rsidR="00A011DE" w:rsidRPr="00A011DE" w:rsidRDefault="00A011DE" w:rsidP="00A011DE">
            <w:pPr>
              <w:jc w:val="both"/>
              <w:rPr>
                <w:rFonts w:ascii="Verdana" w:hAnsi="Verdana"/>
                <w:sz w:val="20"/>
                <w:szCs w:val="20"/>
                <w:lang w:val="el-GR"/>
              </w:rPr>
            </w:pPr>
            <w:r>
              <w:rPr>
                <w:rFonts w:ascii="Verdana" w:hAnsi="Verdana"/>
                <w:sz w:val="20"/>
                <w:szCs w:val="20"/>
                <w:lang w:val="el-GR"/>
              </w:rPr>
              <w:t>-</w:t>
            </w:r>
            <w:r w:rsidRPr="00A011DE">
              <w:rPr>
                <w:rFonts w:ascii="Verdana" w:hAnsi="Verdana"/>
                <w:sz w:val="20"/>
                <w:szCs w:val="20"/>
                <w:lang w:val="el-GR"/>
              </w:rPr>
              <w:t>Εγκρίνει  την παράταση παραχώρησης – εκμίσθωσης, του δικαιώματος χρήσης ενός (1) πυροσβεστικού οχήματος, από τον ΟΛΠ ΑΕ,  με διατήρηση του ετήσιου τιμήματος παραχώρησης στο συμβολικό τίμημα των 200€ κατ’ έτος , λόγω του κοινωνικού σκοπού της παραχώρησης</w:t>
            </w:r>
          </w:p>
          <w:p w:rsidR="00A011DE" w:rsidRPr="00A011DE" w:rsidRDefault="00A011DE" w:rsidP="00A011DE">
            <w:pPr>
              <w:jc w:val="both"/>
              <w:rPr>
                <w:rFonts w:ascii="Verdana" w:hAnsi="Verdana"/>
                <w:sz w:val="20"/>
                <w:szCs w:val="20"/>
                <w:lang w:val="el-GR"/>
              </w:rPr>
            </w:pPr>
            <w:r>
              <w:rPr>
                <w:rFonts w:ascii="Verdana" w:hAnsi="Verdana"/>
                <w:sz w:val="20"/>
                <w:szCs w:val="20"/>
                <w:lang w:val="el-GR"/>
              </w:rPr>
              <w:t>-</w:t>
            </w:r>
            <w:r w:rsidRPr="00A011DE">
              <w:rPr>
                <w:rFonts w:ascii="Verdana" w:hAnsi="Verdana"/>
                <w:sz w:val="20"/>
                <w:szCs w:val="20"/>
                <w:lang w:val="el-GR"/>
              </w:rPr>
              <w:t>Εγκρίνει την επιστροφή στον ΟΛΠ ΑΕ, με μέσα του Δήμου Ανατολικής Μάνης , της υδροφόρας και του ασθενοφόρου οχήματος τα οποία  θα παραδοθούν στο Συνεργείο του ΟΛΠ ΑΕ στην ορισθείσα επιτροπή υπαλ</w:t>
            </w:r>
            <w:r w:rsidR="003764C0">
              <w:rPr>
                <w:rFonts w:ascii="Verdana" w:hAnsi="Verdana"/>
                <w:sz w:val="20"/>
                <w:szCs w:val="20"/>
                <w:lang w:val="el-GR"/>
              </w:rPr>
              <w:t xml:space="preserve">λήλων του ΟΛΠ ΑΕ, </w:t>
            </w:r>
            <w:r w:rsidRPr="00A011DE">
              <w:rPr>
                <w:rFonts w:ascii="Verdana" w:hAnsi="Verdana"/>
                <w:sz w:val="20"/>
                <w:szCs w:val="20"/>
                <w:lang w:val="el-GR"/>
              </w:rPr>
              <w:t xml:space="preserve">   </w:t>
            </w:r>
          </w:p>
          <w:p w:rsidR="00A011DE" w:rsidRPr="00A011DE" w:rsidRDefault="00A011DE" w:rsidP="00A011DE">
            <w:pPr>
              <w:jc w:val="both"/>
              <w:rPr>
                <w:rFonts w:ascii="Verdana" w:hAnsi="Verdana"/>
                <w:sz w:val="20"/>
                <w:szCs w:val="20"/>
                <w:lang w:val="el-GR"/>
              </w:rPr>
            </w:pPr>
            <w:r>
              <w:rPr>
                <w:rFonts w:ascii="Verdana" w:hAnsi="Verdana"/>
                <w:sz w:val="20"/>
                <w:szCs w:val="20"/>
                <w:lang w:val="el-GR"/>
              </w:rPr>
              <w:t>-</w:t>
            </w:r>
            <w:r w:rsidRPr="00A011DE">
              <w:rPr>
                <w:rFonts w:ascii="Verdana" w:hAnsi="Verdana"/>
                <w:sz w:val="20"/>
                <w:szCs w:val="20"/>
                <w:lang w:val="el-GR"/>
              </w:rPr>
              <w:t>Εξουσιοδοτεί τον Δήμαρχο Ανατολικής Μάνης κ. Πέτρο</w:t>
            </w:r>
            <w:r w:rsidRPr="00A011DE">
              <w:rPr>
                <w:rFonts w:ascii="Verdana" w:hAnsi="Verdana"/>
                <w:b/>
                <w:sz w:val="20"/>
                <w:szCs w:val="20"/>
                <w:lang w:val="el-GR"/>
              </w:rPr>
              <w:t xml:space="preserve"> </w:t>
            </w:r>
            <w:r w:rsidRPr="00A011DE">
              <w:rPr>
                <w:rFonts w:ascii="Verdana" w:hAnsi="Verdana"/>
                <w:sz w:val="20"/>
                <w:szCs w:val="20"/>
                <w:lang w:val="el-GR"/>
              </w:rPr>
              <w:t>Ανδρεάκο</w:t>
            </w:r>
            <w:r w:rsidRPr="00A011DE">
              <w:rPr>
                <w:rFonts w:ascii="Verdana" w:hAnsi="Verdana"/>
                <w:b/>
                <w:sz w:val="20"/>
                <w:szCs w:val="20"/>
                <w:lang w:val="el-GR"/>
              </w:rPr>
              <w:t xml:space="preserve"> </w:t>
            </w:r>
            <w:r w:rsidRPr="00A011DE">
              <w:rPr>
                <w:rFonts w:ascii="Verdana" w:hAnsi="Verdana"/>
                <w:sz w:val="20"/>
                <w:szCs w:val="20"/>
                <w:lang w:val="el-GR"/>
              </w:rPr>
              <w:t>για την υπογραφή της σύμβασης της παράτασης του δικαιώματος χρήσης ενός (1) πυροσβεστικού οχήματος</w:t>
            </w:r>
          </w:p>
          <w:p w:rsidR="00384A87" w:rsidRPr="00A011DE" w:rsidRDefault="00384A87" w:rsidP="00A011DE">
            <w:pPr>
              <w:rPr>
                <w:lang w:val="el-GR" w:eastAsia="el-GR"/>
              </w:rPr>
            </w:pPr>
          </w:p>
        </w:tc>
      </w:tr>
      <w:tr w:rsidR="00FB0F96" w:rsidRPr="0012359E" w:rsidTr="00FB0F96">
        <w:trPr>
          <w:trHeight w:val="1704"/>
        </w:trPr>
        <w:tc>
          <w:tcPr>
            <w:tcW w:w="717" w:type="dxa"/>
          </w:tcPr>
          <w:p w:rsidR="00FB0F96" w:rsidRDefault="00FB0F96" w:rsidP="000A0D7E">
            <w:pPr>
              <w:rPr>
                <w:rFonts w:ascii="Verdana" w:eastAsia="Arial Unicode MS" w:hAnsi="Verdana"/>
                <w:sz w:val="20"/>
                <w:szCs w:val="20"/>
                <w:lang w:val="el-GR"/>
              </w:rPr>
            </w:pPr>
          </w:p>
          <w:p w:rsidR="00AE622D" w:rsidRDefault="00AE622D" w:rsidP="000A0D7E">
            <w:pPr>
              <w:rPr>
                <w:rFonts w:ascii="Verdana" w:eastAsia="Arial Unicode MS" w:hAnsi="Verdana"/>
                <w:sz w:val="20"/>
                <w:szCs w:val="20"/>
                <w:lang w:val="el-GR"/>
              </w:rPr>
            </w:pPr>
            <w:r>
              <w:rPr>
                <w:rFonts w:ascii="Verdana" w:eastAsia="Arial Unicode MS" w:hAnsi="Verdana"/>
                <w:sz w:val="20"/>
                <w:szCs w:val="20"/>
                <w:lang w:val="el-GR"/>
              </w:rPr>
              <w:t>2.</w:t>
            </w:r>
          </w:p>
          <w:p w:rsidR="00FB0F96" w:rsidRDefault="00AE622D" w:rsidP="000A0D7E">
            <w:pPr>
              <w:rPr>
                <w:rFonts w:ascii="Verdana" w:eastAsia="Arial Unicode MS" w:hAnsi="Verdana"/>
                <w:sz w:val="20"/>
                <w:szCs w:val="20"/>
                <w:lang w:val="el-GR"/>
              </w:rPr>
            </w:pPr>
            <w:r>
              <w:rPr>
                <w:rFonts w:ascii="Verdana" w:eastAsia="Arial Unicode MS" w:hAnsi="Verdana"/>
                <w:sz w:val="20"/>
                <w:szCs w:val="20"/>
                <w:lang w:val="el-GR"/>
              </w:rPr>
              <w:t xml:space="preserve"> </w:t>
            </w:r>
          </w:p>
          <w:p w:rsidR="00FB0F96" w:rsidRDefault="00FB0F96" w:rsidP="000A0D7E">
            <w:pPr>
              <w:rPr>
                <w:rFonts w:ascii="Verdana" w:eastAsia="Arial Unicode MS" w:hAnsi="Verdana"/>
                <w:sz w:val="20"/>
                <w:szCs w:val="20"/>
                <w:lang w:val="el-GR"/>
              </w:rPr>
            </w:pPr>
          </w:p>
          <w:p w:rsidR="00FB0F96" w:rsidRPr="00405117" w:rsidRDefault="00FB0F96" w:rsidP="000A0D7E">
            <w:pPr>
              <w:pStyle w:val="a3"/>
              <w:rPr>
                <w:rFonts w:ascii="Verdana" w:eastAsia="Arial Unicode MS" w:hAnsi="Verdana"/>
                <w:sz w:val="20"/>
                <w:szCs w:val="20"/>
              </w:rPr>
            </w:pPr>
          </w:p>
        </w:tc>
        <w:tc>
          <w:tcPr>
            <w:tcW w:w="4335" w:type="dxa"/>
          </w:tcPr>
          <w:p w:rsidR="00AE622D" w:rsidRPr="00AE622D" w:rsidRDefault="00AE622D" w:rsidP="00AE622D">
            <w:pPr>
              <w:jc w:val="both"/>
              <w:rPr>
                <w:rFonts w:ascii="Verdana" w:hAnsi="Verdana"/>
                <w:b/>
                <w:sz w:val="20"/>
                <w:szCs w:val="20"/>
                <w:lang w:val="el-GR"/>
              </w:rPr>
            </w:pPr>
            <w:r w:rsidRPr="00AE622D">
              <w:rPr>
                <w:rFonts w:ascii="Verdana" w:hAnsi="Verdana"/>
                <w:b/>
                <w:sz w:val="20"/>
                <w:szCs w:val="20"/>
                <w:lang w:val="el-GR"/>
              </w:rPr>
              <w:t>Έγκριση ή μη χορήγησης παράτασης προθεσμίας για το έργο «Ύδρευση οικισμού Ακούμαρου»</w:t>
            </w:r>
          </w:p>
          <w:p w:rsidR="00AE622D" w:rsidRDefault="00AE622D" w:rsidP="000A0D7E">
            <w:pPr>
              <w:rPr>
                <w:rFonts w:ascii="Verdana" w:eastAsia="Arial Unicode MS" w:hAnsi="Verdana"/>
                <w:b/>
                <w:sz w:val="20"/>
                <w:szCs w:val="20"/>
                <w:lang w:val="el-GR"/>
              </w:rPr>
            </w:pPr>
          </w:p>
          <w:p w:rsidR="00FB0F96" w:rsidRDefault="00FB0F96" w:rsidP="000A0D7E">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A102A6">
              <w:rPr>
                <w:rFonts w:ascii="Verdana" w:eastAsia="Arial Unicode MS" w:hAnsi="Verdana"/>
                <w:b/>
                <w:sz w:val="20"/>
                <w:szCs w:val="20"/>
                <w:lang w:val="el-GR"/>
              </w:rPr>
              <w:t>340</w:t>
            </w:r>
            <w:r w:rsidRPr="00EC076E">
              <w:rPr>
                <w:rFonts w:ascii="Verdana" w:hAnsi="Verdana"/>
                <w:b/>
                <w:sz w:val="20"/>
                <w:szCs w:val="20"/>
                <w:lang w:val="el-GR"/>
              </w:rPr>
              <w:t>/201</w:t>
            </w:r>
            <w:r>
              <w:rPr>
                <w:rFonts w:ascii="Verdana" w:hAnsi="Verdana"/>
                <w:b/>
                <w:sz w:val="20"/>
                <w:szCs w:val="20"/>
                <w:lang w:val="el-GR"/>
              </w:rPr>
              <w:t>3</w:t>
            </w:r>
          </w:p>
          <w:p w:rsidR="00FB0F96" w:rsidRPr="005B2AE5" w:rsidRDefault="00FB0F96" w:rsidP="000A0D7E">
            <w:pPr>
              <w:rPr>
                <w:rFonts w:ascii="Verdana" w:eastAsia="Arial Unicode MS" w:hAnsi="Verdana"/>
                <w:sz w:val="20"/>
                <w:szCs w:val="20"/>
                <w:lang w:val="el-GR"/>
              </w:rPr>
            </w:pPr>
          </w:p>
        </w:tc>
        <w:tc>
          <w:tcPr>
            <w:tcW w:w="5771" w:type="dxa"/>
          </w:tcPr>
          <w:p w:rsidR="00FB0F96" w:rsidRDefault="00FB0F96" w:rsidP="000A0D7E">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αποφασίζει  ομόφωνα</w:t>
            </w:r>
          </w:p>
          <w:p w:rsidR="00B82A31" w:rsidRDefault="00B82A31" w:rsidP="00A011DE">
            <w:pPr>
              <w:pStyle w:val="3"/>
              <w:jc w:val="both"/>
              <w:rPr>
                <w:rFonts w:ascii="Verdana" w:hAnsi="Verdana" w:cs="Tahoma"/>
                <w:sz w:val="20"/>
                <w:szCs w:val="20"/>
              </w:rPr>
            </w:pPr>
          </w:p>
          <w:p w:rsidR="00A011DE" w:rsidRPr="00A011DE" w:rsidRDefault="00A011DE" w:rsidP="00A011DE">
            <w:pPr>
              <w:pStyle w:val="3"/>
              <w:jc w:val="both"/>
              <w:rPr>
                <w:rFonts w:ascii="Verdana" w:hAnsi="Verdana" w:cs="Tahoma"/>
                <w:sz w:val="20"/>
                <w:szCs w:val="20"/>
              </w:rPr>
            </w:pPr>
            <w:r w:rsidRPr="00A011DE">
              <w:rPr>
                <w:rFonts w:ascii="Verdana" w:hAnsi="Verdana" w:cs="Tahoma"/>
                <w:sz w:val="20"/>
                <w:szCs w:val="20"/>
              </w:rPr>
              <w:t>Εγκρίνει όπως χορηγηθεί  παράταση  μέχρι 28-6-2014 για την εκτέλεση του  έργου «</w:t>
            </w:r>
            <w:r w:rsidRPr="00A011DE">
              <w:rPr>
                <w:rFonts w:ascii="Verdana" w:hAnsi="Verdana"/>
                <w:sz w:val="20"/>
                <w:szCs w:val="20"/>
              </w:rPr>
              <w:t>Ύδρευση οικισμού Ακούμαρου</w:t>
            </w:r>
            <w:r w:rsidRPr="00A011DE">
              <w:rPr>
                <w:rFonts w:ascii="Verdana" w:hAnsi="Verdana" w:cs="Tahoma"/>
                <w:sz w:val="20"/>
                <w:szCs w:val="20"/>
              </w:rPr>
              <w:t>», ανάδοχος του οποίου είναι ο Δημήτριος Γρηγορίου ΕΔΕ,  όπως αναφέρει και το Τμήμα  Τεχνικών Υπηρεσιών του Δήμου Αν. Μάνης   με το αριθ.  Πρωτ: 24575/11-12-2013 έγγραφό του και ύστερα και από την σύμφωνη γνώμη της Μονάδας Γ’ Επιτόπιων Επαληθεύσεων της Ενδιάμεσης Διαχειριστικής Αρχής της Περιφέρειας Πελοποννήσου</w:t>
            </w:r>
          </w:p>
          <w:p w:rsidR="00FB0F96" w:rsidRPr="00AE622D" w:rsidRDefault="00FB0F96" w:rsidP="00AE622D">
            <w:pPr>
              <w:jc w:val="both"/>
              <w:rPr>
                <w:rFonts w:ascii="Verdana" w:hAnsi="Verdana" w:cs="Tahoma"/>
                <w:sz w:val="20"/>
                <w:szCs w:val="20"/>
                <w:lang w:val="el-GR"/>
              </w:rPr>
            </w:pPr>
          </w:p>
        </w:tc>
      </w:tr>
      <w:tr w:rsidR="00FB0F96" w:rsidRPr="0012359E" w:rsidTr="00FB0F96">
        <w:trPr>
          <w:trHeight w:val="70"/>
        </w:trPr>
        <w:tc>
          <w:tcPr>
            <w:tcW w:w="717" w:type="dxa"/>
          </w:tcPr>
          <w:p w:rsidR="00FB0F96" w:rsidRDefault="00AE622D" w:rsidP="000A0D7E">
            <w:pPr>
              <w:rPr>
                <w:rFonts w:ascii="Verdana" w:eastAsia="Arial Unicode MS" w:hAnsi="Verdana"/>
                <w:sz w:val="20"/>
                <w:szCs w:val="20"/>
                <w:lang w:val="el-GR"/>
              </w:rPr>
            </w:pPr>
            <w:r>
              <w:rPr>
                <w:rFonts w:ascii="Verdana" w:eastAsia="Arial Unicode MS" w:hAnsi="Verdana"/>
                <w:sz w:val="20"/>
                <w:szCs w:val="20"/>
                <w:lang w:val="el-GR"/>
              </w:rPr>
              <w:t>3</w:t>
            </w:r>
            <w:r w:rsidR="00FB0F96">
              <w:rPr>
                <w:rFonts w:ascii="Verdana" w:eastAsia="Arial Unicode MS" w:hAnsi="Verdana"/>
                <w:sz w:val="20"/>
                <w:szCs w:val="20"/>
                <w:lang w:val="el-GR"/>
              </w:rPr>
              <w:t>.</w:t>
            </w:r>
          </w:p>
          <w:p w:rsidR="00FB0F96" w:rsidRPr="00EC076E" w:rsidRDefault="00FB0F96" w:rsidP="000A0D7E">
            <w:pPr>
              <w:rPr>
                <w:rFonts w:ascii="Verdana" w:eastAsia="Arial Unicode MS" w:hAnsi="Verdana"/>
                <w:sz w:val="20"/>
                <w:szCs w:val="20"/>
                <w:lang w:val="el-GR"/>
              </w:rPr>
            </w:pPr>
          </w:p>
        </w:tc>
        <w:tc>
          <w:tcPr>
            <w:tcW w:w="4335" w:type="dxa"/>
          </w:tcPr>
          <w:p w:rsidR="00FB0F96" w:rsidRDefault="00AE622D" w:rsidP="000A0D7E">
            <w:pPr>
              <w:jc w:val="both"/>
              <w:rPr>
                <w:rFonts w:ascii="Verdana" w:hAnsi="Verdana"/>
                <w:b/>
                <w:sz w:val="20"/>
                <w:szCs w:val="20"/>
                <w:lang w:val="el-GR"/>
              </w:rPr>
            </w:pPr>
            <w:r w:rsidRPr="00AE622D">
              <w:rPr>
                <w:rFonts w:ascii="Verdana" w:hAnsi="Verdana"/>
                <w:b/>
                <w:sz w:val="20"/>
                <w:szCs w:val="20"/>
                <w:lang w:val="el-GR"/>
              </w:rPr>
              <w:t>Γνωμοδότηση επί της μελέτης οριοθέτησης τμήματος του χειμάρρου «Αρδέλη» στην περιοχή Σελινίτσα Γυθείου</w:t>
            </w:r>
            <w:r>
              <w:rPr>
                <w:rFonts w:ascii="Verdana" w:hAnsi="Verdana"/>
                <w:b/>
                <w:sz w:val="20"/>
                <w:szCs w:val="20"/>
                <w:lang w:val="el-GR"/>
              </w:rPr>
              <w:t>.</w:t>
            </w:r>
          </w:p>
          <w:p w:rsidR="00AE622D" w:rsidRPr="00AE622D" w:rsidRDefault="00AE622D" w:rsidP="000A0D7E">
            <w:pPr>
              <w:jc w:val="both"/>
              <w:rPr>
                <w:rFonts w:ascii="Verdana" w:eastAsia="Arial Unicode MS" w:hAnsi="Verdana"/>
                <w:b/>
                <w:sz w:val="20"/>
                <w:szCs w:val="20"/>
                <w:lang w:val="el-GR"/>
              </w:rPr>
            </w:pPr>
          </w:p>
          <w:p w:rsidR="00FB0F96" w:rsidRPr="00D23908" w:rsidRDefault="00FB0F96" w:rsidP="000A0D7E">
            <w:pPr>
              <w:rPr>
                <w:rFonts w:ascii="Verdana" w:eastAsia="Arial Unicode MS" w:hAnsi="Verdana"/>
                <w:b/>
                <w:sz w:val="20"/>
                <w:szCs w:val="20"/>
                <w:lang w:val="el-GR"/>
              </w:rPr>
            </w:pPr>
            <w:r>
              <w:rPr>
                <w:rFonts w:ascii="Verdana" w:eastAsia="Arial Unicode MS" w:hAnsi="Verdana"/>
                <w:b/>
                <w:sz w:val="20"/>
                <w:szCs w:val="20"/>
                <w:lang w:val="el-GR"/>
              </w:rPr>
              <w:t>Α</w:t>
            </w:r>
            <w:r w:rsidRPr="00EC076E">
              <w:rPr>
                <w:rFonts w:ascii="Verdana" w:eastAsia="Arial Unicode MS" w:hAnsi="Verdana"/>
                <w:b/>
                <w:sz w:val="20"/>
                <w:szCs w:val="20"/>
                <w:lang w:val="el-GR"/>
              </w:rPr>
              <w:t xml:space="preserve">ριθ. Απόφασης:      </w:t>
            </w:r>
            <w:r w:rsidR="00AE622D">
              <w:rPr>
                <w:rFonts w:ascii="Verdana" w:eastAsia="Arial Unicode MS" w:hAnsi="Verdana"/>
                <w:b/>
                <w:sz w:val="20"/>
                <w:szCs w:val="20"/>
                <w:lang w:val="el-GR"/>
              </w:rPr>
              <w:t xml:space="preserve">  </w:t>
            </w:r>
            <w:r w:rsidR="00A102A6">
              <w:rPr>
                <w:rFonts w:ascii="Verdana" w:eastAsia="Arial Unicode MS" w:hAnsi="Verdana"/>
                <w:b/>
                <w:sz w:val="20"/>
                <w:szCs w:val="20"/>
                <w:lang w:val="el-GR"/>
              </w:rPr>
              <w:t>341</w:t>
            </w:r>
            <w:r w:rsidRPr="00EC076E">
              <w:rPr>
                <w:rFonts w:ascii="Verdana" w:hAnsi="Verdana"/>
                <w:b/>
                <w:sz w:val="20"/>
                <w:szCs w:val="20"/>
                <w:lang w:val="el-GR"/>
              </w:rPr>
              <w:t>/201</w:t>
            </w:r>
            <w:r>
              <w:rPr>
                <w:rFonts w:ascii="Verdana" w:hAnsi="Verdana"/>
                <w:b/>
                <w:sz w:val="20"/>
                <w:szCs w:val="20"/>
                <w:lang w:val="el-GR"/>
              </w:rPr>
              <w:t>3</w:t>
            </w:r>
          </w:p>
        </w:tc>
        <w:tc>
          <w:tcPr>
            <w:tcW w:w="5771" w:type="dxa"/>
          </w:tcPr>
          <w:p w:rsidR="00FB0F96" w:rsidRPr="00F84199" w:rsidRDefault="00FB0F96" w:rsidP="000A0D7E">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D536B7">
              <w:rPr>
                <w:rFonts w:ascii="Verdana" w:eastAsia="Arial Unicode MS" w:hAnsi="Verdana"/>
                <w:b/>
                <w:sz w:val="20"/>
                <w:szCs w:val="20"/>
                <w:lang w:val="el-GR"/>
              </w:rPr>
              <w:t>κατά πλειοψηφία</w:t>
            </w:r>
          </w:p>
          <w:p w:rsidR="00D536B7" w:rsidRPr="00D536B7" w:rsidRDefault="00D536B7" w:rsidP="00D536B7">
            <w:pPr>
              <w:jc w:val="both"/>
              <w:rPr>
                <w:rFonts w:ascii="Verdana" w:hAnsi="Verdana" w:cs="Tahoma"/>
                <w:sz w:val="20"/>
                <w:szCs w:val="20"/>
                <w:lang w:val="el-GR"/>
              </w:rPr>
            </w:pPr>
            <w:r w:rsidRPr="00D536B7">
              <w:rPr>
                <w:rFonts w:ascii="Verdana" w:eastAsia="Arial Unicode MS" w:hAnsi="Verdana" w:cs="Tahoma"/>
                <w:sz w:val="20"/>
                <w:szCs w:val="20"/>
                <w:lang w:val="el-GR"/>
              </w:rPr>
              <w:t xml:space="preserve">Γνωμοδοτεί θετικά, </w:t>
            </w:r>
            <w:r w:rsidRPr="00D536B7">
              <w:rPr>
                <w:rFonts w:ascii="Verdana" w:hAnsi="Verdana" w:cs="Tahoma"/>
                <w:sz w:val="20"/>
                <w:szCs w:val="20"/>
                <w:lang w:val="el-GR"/>
              </w:rPr>
              <w:t>σύμφωνα με τις διατάξεις του άρθρο 5  § 3</w:t>
            </w:r>
            <w:r w:rsidRPr="00D536B7">
              <w:rPr>
                <w:rFonts w:ascii="Verdana" w:hAnsi="Verdana" w:cs="Tahoma"/>
                <w:sz w:val="20"/>
                <w:szCs w:val="20"/>
                <w:vertAlign w:val="superscript"/>
                <w:lang w:val="el-GR"/>
              </w:rPr>
              <w:t>α</w:t>
            </w:r>
            <w:r w:rsidRPr="00D536B7">
              <w:rPr>
                <w:rFonts w:ascii="Verdana" w:hAnsi="Verdana" w:cs="Tahoma"/>
                <w:sz w:val="20"/>
                <w:szCs w:val="20"/>
                <w:lang w:val="el-GR"/>
              </w:rPr>
              <w:t xml:space="preserve"> του Ν. 3010/24-4-2002, υπέρ της μερικής οριοθέτησης του χειμάρρου «Αρδέλλη» στην περιοχή Σελινίτσα του Δήμου Ανατολικής Μάνης και αφορά την αδειοδότηση δανειοθαλάμου αμμοχάλικου και σύμφωνα μ</w:t>
            </w:r>
            <w:r w:rsidR="003764C0">
              <w:rPr>
                <w:rFonts w:ascii="Verdana" w:hAnsi="Verdana" w:cs="Tahoma"/>
                <w:sz w:val="20"/>
                <w:szCs w:val="20"/>
                <w:lang w:val="el-GR"/>
              </w:rPr>
              <w:t>ε την μελέτη,</w:t>
            </w:r>
            <w:r w:rsidRPr="00D536B7">
              <w:rPr>
                <w:rFonts w:ascii="Verdana" w:hAnsi="Verdana" w:cs="Tahoma"/>
                <w:sz w:val="20"/>
                <w:szCs w:val="20"/>
                <w:lang w:val="el-GR"/>
              </w:rPr>
              <w:t xml:space="preserve"> με την προϋπόθεση ότι θα πάρει αμμοχάλικα και ο Δήμος Αν. Μάνης για τις ανάγκες της αγροτικής οδοποιίας του.</w:t>
            </w:r>
          </w:p>
          <w:p w:rsidR="00D536B7" w:rsidRPr="00D536B7" w:rsidRDefault="00D536B7" w:rsidP="00D536B7">
            <w:pPr>
              <w:jc w:val="both"/>
              <w:rPr>
                <w:rFonts w:ascii="Verdana" w:hAnsi="Verdana" w:cs="Tahoma"/>
                <w:sz w:val="20"/>
                <w:szCs w:val="20"/>
                <w:lang w:val="el-GR"/>
              </w:rPr>
            </w:pPr>
            <w:r w:rsidRPr="00D536B7">
              <w:rPr>
                <w:rFonts w:ascii="Verdana" w:hAnsi="Verdana" w:cs="Tahoma"/>
                <w:sz w:val="20"/>
                <w:szCs w:val="20"/>
                <w:lang w:val="el-GR"/>
              </w:rPr>
              <w:t>Ο ΔΣ Τζεφεράκος Ιωάννης καταψήφισε.</w:t>
            </w:r>
          </w:p>
          <w:p w:rsidR="00D536B7" w:rsidRPr="00D536B7" w:rsidRDefault="00D536B7" w:rsidP="00D536B7">
            <w:pPr>
              <w:jc w:val="both"/>
              <w:rPr>
                <w:rFonts w:ascii="Verdana" w:hAnsi="Verdana" w:cs="Tahoma"/>
                <w:sz w:val="20"/>
                <w:szCs w:val="20"/>
                <w:lang w:val="el-GR"/>
              </w:rPr>
            </w:pPr>
            <w:r w:rsidRPr="00D536B7">
              <w:rPr>
                <w:rFonts w:ascii="Verdana" w:hAnsi="Verdana" w:cs="Tahoma"/>
                <w:sz w:val="20"/>
                <w:szCs w:val="20"/>
                <w:lang w:val="el-GR"/>
              </w:rPr>
              <w:t>Ο ΔΣ Γεωργαράκος Ηλίας δήλωσε παρών.</w:t>
            </w:r>
          </w:p>
          <w:p w:rsidR="00FB0F96" w:rsidRPr="00A65EB3" w:rsidRDefault="00FB0F96" w:rsidP="00AE622D">
            <w:pPr>
              <w:jc w:val="both"/>
              <w:rPr>
                <w:rFonts w:ascii="Verdana" w:hAnsi="Verdana" w:cs="Tahoma"/>
                <w:b/>
                <w:sz w:val="20"/>
                <w:szCs w:val="20"/>
                <w:lang w:val="el-GR"/>
              </w:rPr>
            </w:pPr>
          </w:p>
        </w:tc>
      </w:tr>
      <w:tr w:rsidR="00FB0F96" w:rsidRPr="0012359E" w:rsidTr="00FB0F96">
        <w:trPr>
          <w:trHeight w:val="700"/>
        </w:trPr>
        <w:tc>
          <w:tcPr>
            <w:tcW w:w="717" w:type="dxa"/>
          </w:tcPr>
          <w:p w:rsidR="00FB0F96" w:rsidRPr="00EC076E" w:rsidRDefault="00AE622D" w:rsidP="000A0D7E">
            <w:pPr>
              <w:jc w:val="center"/>
              <w:rPr>
                <w:rFonts w:ascii="Verdana" w:eastAsia="Arial Unicode MS" w:hAnsi="Verdana"/>
                <w:sz w:val="20"/>
                <w:szCs w:val="20"/>
                <w:lang w:val="el-GR"/>
              </w:rPr>
            </w:pPr>
            <w:r>
              <w:rPr>
                <w:rFonts w:ascii="Verdana" w:eastAsia="Arial Unicode MS" w:hAnsi="Verdana"/>
                <w:sz w:val="20"/>
                <w:szCs w:val="20"/>
                <w:lang w:val="el-GR"/>
              </w:rPr>
              <w:lastRenderedPageBreak/>
              <w:t>4</w:t>
            </w:r>
            <w:r w:rsidR="00FB0F96">
              <w:rPr>
                <w:rFonts w:ascii="Verdana" w:eastAsia="Arial Unicode MS" w:hAnsi="Verdana"/>
                <w:sz w:val="20"/>
                <w:szCs w:val="20"/>
                <w:lang w:val="el-GR"/>
              </w:rPr>
              <w:t xml:space="preserve">. </w:t>
            </w:r>
          </w:p>
        </w:tc>
        <w:tc>
          <w:tcPr>
            <w:tcW w:w="4335" w:type="dxa"/>
            <w:tcBorders>
              <w:bottom w:val="single" w:sz="4" w:space="0" w:color="auto"/>
            </w:tcBorders>
          </w:tcPr>
          <w:p w:rsidR="00FB0F96" w:rsidRDefault="00AE622D" w:rsidP="00AE622D">
            <w:pPr>
              <w:jc w:val="both"/>
              <w:rPr>
                <w:rFonts w:ascii="Verdana" w:hAnsi="Verdana"/>
                <w:b/>
                <w:sz w:val="20"/>
                <w:szCs w:val="20"/>
                <w:lang w:val="el-GR"/>
              </w:rPr>
            </w:pPr>
            <w:r w:rsidRPr="00AE622D">
              <w:rPr>
                <w:rFonts w:ascii="Verdana" w:hAnsi="Verdana"/>
                <w:b/>
                <w:sz w:val="20"/>
                <w:szCs w:val="20"/>
                <w:lang w:val="el-GR"/>
              </w:rPr>
              <w:t xml:space="preserve">Παροχή γνωμοδότησης  επί της Μελέτης Περιβαλλοντικών Επιπτώσεων για την λειτουργία (εκμετάλλευση και αποκατάσταση)  λατομείου εξόρυξης μαρμάρου σε έκταση 42.583,71 τ.μ.  από την  εταιρεία Αφοί Κολοκούρη Α.Ε.  στη θέση «Προφήτης Ηλίας» Τ.Κ. Βαχού της Δ.Ε. Οιτύλου Δήμου Αν. </w:t>
            </w:r>
            <w:r>
              <w:rPr>
                <w:rFonts w:ascii="Verdana" w:hAnsi="Verdana"/>
                <w:b/>
                <w:sz w:val="20"/>
                <w:szCs w:val="20"/>
              </w:rPr>
              <w:t>Μάνης, ΠΕ Λακωνίας</w:t>
            </w:r>
            <w:r>
              <w:rPr>
                <w:rFonts w:ascii="Verdana" w:hAnsi="Verdana"/>
                <w:b/>
                <w:sz w:val="20"/>
                <w:szCs w:val="20"/>
                <w:lang w:val="el-GR"/>
              </w:rPr>
              <w:t>.</w:t>
            </w:r>
          </w:p>
          <w:p w:rsidR="00AE622D" w:rsidRPr="00AE622D" w:rsidRDefault="00AE622D" w:rsidP="00AE622D">
            <w:pPr>
              <w:jc w:val="both"/>
              <w:rPr>
                <w:rFonts w:ascii="Verdana" w:hAnsi="Verdana"/>
                <w:b/>
                <w:sz w:val="20"/>
                <w:szCs w:val="20"/>
                <w:lang w:val="el-GR"/>
              </w:rPr>
            </w:pPr>
          </w:p>
          <w:p w:rsidR="00FB0F96" w:rsidRPr="00EC076E" w:rsidRDefault="00FB0F96" w:rsidP="000A0D7E">
            <w:pPr>
              <w:rPr>
                <w:rFonts w:ascii="Verdana" w:eastAsia="Arial Unicode MS" w:hAnsi="Verdana"/>
                <w:b/>
                <w:sz w:val="20"/>
                <w:szCs w:val="20"/>
                <w:lang w:val="el-GR"/>
              </w:rPr>
            </w:pPr>
            <w:r>
              <w:rPr>
                <w:rFonts w:ascii="Verdana" w:eastAsia="Arial Unicode MS" w:hAnsi="Verdana"/>
                <w:b/>
                <w:sz w:val="20"/>
                <w:szCs w:val="20"/>
                <w:lang w:val="el-GR"/>
              </w:rPr>
              <w:t>Α</w:t>
            </w:r>
            <w:r w:rsidRPr="00EC076E">
              <w:rPr>
                <w:rFonts w:ascii="Verdana" w:eastAsia="Arial Unicode MS" w:hAnsi="Verdana"/>
                <w:b/>
                <w:sz w:val="20"/>
                <w:szCs w:val="20"/>
                <w:lang w:val="el-GR"/>
              </w:rPr>
              <w:t xml:space="preserve">ριθ. Απόφασης:      </w:t>
            </w:r>
            <w:r>
              <w:rPr>
                <w:rFonts w:ascii="Verdana" w:eastAsia="Arial Unicode MS" w:hAnsi="Verdana"/>
                <w:b/>
                <w:sz w:val="20"/>
                <w:szCs w:val="20"/>
                <w:lang w:val="el-GR"/>
              </w:rPr>
              <w:t xml:space="preserve">  </w:t>
            </w:r>
            <w:r w:rsidR="00A102A6">
              <w:rPr>
                <w:rFonts w:ascii="Verdana" w:eastAsia="Arial Unicode MS" w:hAnsi="Verdana"/>
                <w:b/>
                <w:sz w:val="20"/>
                <w:szCs w:val="20"/>
                <w:lang w:val="el-GR"/>
              </w:rPr>
              <w:t>342</w:t>
            </w:r>
            <w:r w:rsidRPr="00EC076E">
              <w:rPr>
                <w:rFonts w:ascii="Verdana" w:hAnsi="Verdana"/>
                <w:b/>
                <w:sz w:val="20"/>
                <w:szCs w:val="20"/>
                <w:lang w:val="el-GR"/>
              </w:rPr>
              <w:t>/201</w:t>
            </w:r>
            <w:r>
              <w:rPr>
                <w:rFonts w:ascii="Verdana" w:hAnsi="Verdana"/>
                <w:b/>
                <w:sz w:val="20"/>
                <w:szCs w:val="20"/>
                <w:lang w:val="el-GR"/>
              </w:rPr>
              <w:t>3</w:t>
            </w:r>
          </w:p>
        </w:tc>
        <w:tc>
          <w:tcPr>
            <w:tcW w:w="5771" w:type="dxa"/>
            <w:tcBorders>
              <w:bottom w:val="single" w:sz="4" w:space="0" w:color="auto"/>
            </w:tcBorders>
          </w:tcPr>
          <w:p w:rsidR="00FB0F96" w:rsidRPr="004B7AF9" w:rsidRDefault="00FB0F96" w:rsidP="000A0D7E">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p>
          <w:p w:rsidR="00FB0F96" w:rsidRDefault="009E0800" w:rsidP="00AE622D">
            <w:pPr>
              <w:jc w:val="both"/>
              <w:rPr>
                <w:rFonts w:ascii="Verdana" w:hAnsi="Verdana" w:cs="Tahoma"/>
                <w:sz w:val="20"/>
                <w:lang w:val="el-GR"/>
              </w:rPr>
            </w:pPr>
            <w:r>
              <w:rPr>
                <w:rFonts w:ascii="Verdana" w:hAnsi="Verdana" w:cs="Tahoma"/>
                <w:sz w:val="20"/>
                <w:lang w:val="el-GR"/>
              </w:rPr>
              <w:t xml:space="preserve">Υπέρ της προτάσεως της κ. Λυροφώνη για αναβολή λήψης απόφασης προκειμένου να ληφθεί </w:t>
            </w:r>
            <w:r w:rsidR="00FF0011">
              <w:rPr>
                <w:rFonts w:ascii="Verdana" w:hAnsi="Verdana" w:cs="Tahoma"/>
                <w:sz w:val="20"/>
                <w:lang w:val="el-GR"/>
              </w:rPr>
              <w:t>νομική συμβουλή και ενεργοποίηση του ΣΧΟΟΑΠ με εξέταση αν υπάρχει δυνατότητα ορισμού λατομικών ζωνών.</w:t>
            </w:r>
          </w:p>
          <w:p w:rsidR="00FF0011" w:rsidRPr="00A65EB3" w:rsidRDefault="00FF0011" w:rsidP="00AE622D">
            <w:pPr>
              <w:jc w:val="both"/>
              <w:rPr>
                <w:rFonts w:ascii="Verdana" w:hAnsi="Verdana" w:cs="Tahoma"/>
                <w:sz w:val="20"/>
                <w:lang w:val="el-GR"/>
              </w:rPr>
            </w:pPr>
            <w:r>
              <w:rPr>
                <w:rFonts w:ascii="Verdana" w:hAnsi="Verdana" w:cs="Tahoma"/>
                <w:sz w:val="20"/>
                <w:lang w:val="el-GR"/>
              </w:rPr>
              <w:t>Οι ΔΣ κ.κ. Τζεφεράκος και Γεωργαράκος καταψηφίζουν τη μελέτη και όσα αναφέρονται στο θέμα, δηλαδή την δημιουργία  λατομικής ζώνης στο εν λόγω σημείο</w:t>
            </w:r>
          </w:p>
        </w:tc>
      </w:tr>
      <w:tr w:rsidR="00FB0F96" w:rsidRPr="0012359E" w:rsidTr="00FB0F96">
        <w:trPr>
          <w:trHeight w:val="136"/>
        </w:trPr>
        <w:tc>
          <w:tcPr>
            <w:tcW w:w="717" w:type="dxa"/>
          </w:tcPr>
          <w:p w:rsidR="00FB0F96" w:rsidRPr="00EC076E" w:rsidRDefault="00AE622D" w:rsidP="000A0D7E">
            <w:pPr>
              <w:jc w:val="center"/>
              <w:rPr>
                <w:rFonts w:ascii="Verdana" w:eastAsia="Arial Unicode MS" w:hAnsi="Verdana"/>
                <w:sz w:val="20"/>
                <w:szCs w:val="20"/>
                <w:lang w:val="el-GR"/>
              </w:rPr>
            </w:pPr>
            <w:r>
              <w:rPr>
                <w:rFonts w:ascii="Verdana" w:eastAsia="Arial Unicode MS" w:hAnsi="Verdana"/>
                <w:sz w:val="20"/>
                <w:szCs w:val="20"/>
                <w:lang w:val="el-GR"/>
              </w:rPr>
              <w:t>5</w:t>
            </w:r>
            <w:r w:rsidR="00FB0F96">
              <w:rPr>
                <w:rFonts w:ascii="Verdana" w:eastAsia="Arial Unicode MS" w:hAnsi="Verdana"/>
                <w:sz w:val="20"/>
                <w:szCs w:val="20"/>
                <w:lang w:val="el-GR"/>
              </w:rPr>
              <w:t>.</w:t>
            </w:r>
          </w:p>
        </w:tc>
        <w:tc>
          <w:tcPr>
            <w:tcW w:w="4335" w:type="dxa"/>
            <w:tcBorders>
              <w:bottom w:val="single" w:sz="4" w:space="0" w:color="auto"/>
            </w:tcBorders>
          </w:tcPr>
          <w:p w:rsidR="00B82A31" w:rsidRDefault="00B82A31" w:rsidP="000A0D7E">
            <w:pPr>
              <w:rPr>
                <w:rFonts w:ascii="Verdana" w:hAnsi="Verdana"/>
                <w:b/>
                <w:sz w:val="20"/>
                <w:szCs w:val="20"/>
                <w:lang w:val="el-GR"/>
              </w:rPr>
            </w:pPr>
          </w:p>
          <w:p w:rsidR="00AE622D" w:rsidRPr="00AE622D" w:rsidRDefault="00AE622D" w:rsidP="000A0D7E">
            <w:pPr>
              <w:rPr>
                <w:rFonts w:ascii="Verdana" w:eastAsia="Arial Unicode MS" w:hAnsi="Verdana"/>
                <w:b/>
                <w:sz w:val="20"/>
                <w:szCs w:val="20"/>
                <w:lang w:val="el-GR"/>
              </w:rPr>
            </w:pPr>
            <w:r w:rsidRPr="00AE622D">
              <w:rPr>
                <w:rFonts w:ascii="Verdana" w:hAnsi="Verdana"/>
                <w:b/>
                <w:sz w:val="20"/>
                <w:szCs w:val="20"/>
                <w:lang w:val="el-GR"/>
              </w:rPr>
              <w:t>Αποδοχή χρηματοδοτήσεων από ΚΑΠ-Αναμόρφωση προϋπολογισμού και κατανομή τους στις σχολικές Επιτροπές</w:t>
            </w:r>
          </w:p>
          <w:p w:rsidR="00FB0F96" w:rsidRPr="00EC076E" w:rsidRDefault="00FB0F96" w:rsidP="000A0D7E">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A102A6">
              <w:rPr>
                <w:rFonts w:ascii="Verdana" w:eastAsia="Arial Unicode MS" w:hAnsi="Verdana"/>
                <w:b/>
                <w:sz w:val="20"/>
                <w:szCs w:val="20"/>
                <w:lang w:val="el-GR"/>
              </w:rPr>
              <w:t>343</w:t>
            </w:r>
            <w:r>
              <w:rPr>
                <w:rFonts w:ascii="Verdana" w:eastAsia="Arial Unicode MS"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tc>
        <w:tc>
          <w:tcPr>
            <w:tcW w:w="5771" w:type="dxa"/>
            <w:tcBorders>
              <w:bottom w:val="single" w:sz="4" w:space="0" w:color="auto"/>
            </w:tcBorders>
          </w:tcPr>
          <w:p w:rsidR="00FB0F96" w:rsidRDefault="00FB0F96" w:rsidP="000A0D7E">
            <w:pPr>
              <w:jc w:val="both"/>
              <w:rPr>
                <w:rFonts w:ascii="Verdana" w:hAnsi="Verdana" w:cs="Tahoma"/>
                <w:sz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8320E5">
              <w:rPr>
                <w:rFonts w:ascii="Verdana" w:eastAsia="Arial Unicode MS" w:hAnsi="Verdana"/>
                <w:b/>
                <w:sz w:val="20"/>
                <w:szCs w:val="20"/>
                <w:lang w:val="el-GR"/>
              </w:rPr>
              <w:t xml:space="preserve">κατά πλειοψηφία </w:t>
            </w:r>
          </w:p>
          <w:p w:rsidR="008320E5" w:rsidRDefault="008320E5" w:rsidP="008320E5">
            <w:pPr>
              <w:pStyle w:val="a3"/>
              <w:ind w:left="0"/>
              <w:rPr>
                <w:rFonts w:ascii="Verdana" w:hAnsi="Verdana"/>
                <w:sz w:val="20"/>
                <w:szCs w:val="20"/>
              </w:rPr>
            </w:pPr>
            <w:r w:rsidRPr="00EF6BF6">
              <w:rPr>
                <w:rFonts w:ascii="Verdana" w:hAnsi="Verdana"/>
                <w:b/>
                <w:sz w:val="20"/>
                <w:szCs w:val="20"/>
              </w:rPr>
              <w:t>Α:</w:t>
            </w:r>
            <w:r>
              <w:rPr>
                <w:rFonts w:ascii="Verdana" w:hAnsi="Verdana"/>
                <w:sz w:val="20"/>
                <w:szCs w:val="20"/>
              </w:rPr>
              <w:t xml:space="preserve"> Αποδέχεται ποσό 42.254,32€ από επιχορήγηση ΚΑΠ για κάλυψη λειτουργικών δαπανών σχολείων και ποσό 8.837,22€ από επιχορήγηση ΚΑΠ για επισκευή και συντήρηση σχολικών κτιρίων</w:t>
            </w:r>
          </w:p>
          <w:p w:rsidR="008320E5" w:rsidRDefault="008320E5" w:rsidP="008320E5">
            <w:pPr>
              <w:pStyle w:val="a3"/>
              <w:ind w:left="0"/>
              <w:rPr>
                <w:rFonts w:ascii="Verdana" w:hAnsi="Verdana"/>
                <w:sz w:val="20"/>
                <w:szCs w:val="20"/>
              </w:rPr>
            </w:pPr>
            <w:r w:rsidRPr="00EF6BF6">
              <w:rPr>
                <w:rFonts w:ascii="Verdana" w:hAnsi="Verdana"/>
                <w:b/>
                <w:sz w:val="20"/>
                <w:szCs w:val="20"/>
              </w:rPr>
              <w:t>Β:</w:t>
            </w:r>
            <w:r>
              <w:rPr>
                <w:rFonts w:ascii="Verdana" w:hAnsi="Verdana"/>
                <w:b/>
                <w:sz w:val="20"/>
                <w:szCs w:val="20"/>
              </w:rPr>
              <w:t xml:space="preserve"> </w:t>
            </w:r>
            <w:r>
              <w:rPr>
                <w:rFonts w:ascii="Verdana" w:hAnsi="Verdana"/>
                <w:sz w:val="20"/>
                <w:szCs w:val="20"/>
              </w:rPr>
              <w:t xml:space="preserve">Εγκρίνει την αναμόρφωση του προϋπολογισμού του Δήμου Αν. Μάνης οικ. Έτους 2013  σύμφωνα με τις παρ. 2 και 3 της αριθ. </w:t>
            </w:r>
            <w:r>
              <w:rPr>
                <w:rFonts w:ascii="Verdana" w:hAnsi="Verdana" w:cs="Tahoma"/>
                <w:sz w:val="20"/>
                <w:szCs w:val="20"/>
              </w:rPr>
              <w:t xml:space="preserve">432/2013 Α.Ο.Ε. </w:t>
            </w:r>
            <w:r>
              <w:rPr>
                <w:rFonts w:ascii="Verdana" w:hAnsi="Verdana"/>
                <w:sz w:val="20"/>
                <w:szCs w:val="20"/>
              </w:rPr>
              <w:t>ως κατωτέρω:</w:t>
            </w:r>
          </w:p>
          <w:p w:rsidR="008320E5" w:rsidRDefault="008320E5" w:rsidP="008320E5">
            <w:pPr>
              <w:pStyle w:val="a3"/>
              <w:numPr>
                <w:ilvl w:val="0"/>
                <w:numId w:val="12"/>
              </w:numPr>
              <w:jc w:val="both"/>
              <w:rPr>
                <w:rFonts w:ascii="Verdana" w:hAnsi="Verdana"/>
                <w:sz w:val="20"/>
                <w:szCs w:val="20"/>
              </w:rPr>
            </w:pPr>
            <w:r>
              <w:rPr>
                <w:rFonts w:ascii="Verdana" w:hAnsi="Verdana"/>
                <w:sz w:val="20"/>
                <w:szCs w:val="20"/>
              </w:rPr>
              <w:t>Εγγράφε</w:t>
            </w:r>
            <w:r w:rsidRPr="00FD2BD5">
              <w:rPr>
                <w:rFonts w:ascii="Verdana" w:hAnsi="Verdana"/>
                <w:sz w:val="20"/>
                <w:szCs w:val="20"/>
              </w:rPr>
              <w:t xml:space="preserve">ι πίστωση ποσού 42.254,32 </w:t>
            </w:r>
            <w:r>
              <w:rPr>
                <w:rFonts w:ascii="Verdana" w:hAnsi="Verdana"/>
                <w:sz w:val="20"/>
                <w:szCs w:val="20"/>
              </w:rPr>
              <w:t xml:space="preserve">€ </w:t>
            </w:r>
            <w:r w:rsidRPr="00FD2BD5">
              <w:rPr>
                <w:rFonts w:ascii="Verdana" w:hAnsi="Verdana"/>
                <w:sz w:val="20"/>
                <w:szCs w:val="20"/>
              </w:rPr>
              <w:t xml:space="preserve"> στον ΚΑΕ </w:t>
            </w:r>
            <w:r>
              <w:rPr>
                <w:rFonts w:ascii="Verdana" w:hAnsi="Verdana"/>
                <w:sz w:val="20"/>
                <w:szCs w:val="20"/>
              </w:rPr>
              <w:t xml:space="preserve">ΕΣΟΔΩΝ </w:t>
            </w:r>
            <w:r w:rsidRPr="00FD2BD5">
              <w:rPr>
                <w:rFonts w:ascii="Verdana" w:hAnsi="Verdana"/>
                <w:sz w:val="20"/>
                <w:szCs w:val="20"/>
              </w:rPr>
              <w:t xml:space="preserve">0614 με τίτλο «ΚΑΠ για κάλυψη λειτουργικών δαπανών σχολείων» </w:t>
            </w:r>
            <w:r>
              <w:rPr>
                <w:rFonts w:ascii="Verdana" w:hAnsi="Verdana"/>
                <w:sz w:val="20"/>
                <w:szCs w:val="20"/>
              </w:rPr>
              <w:t>και μεταφέρει αυτό μέσω αποθεματικού στον ΚΑ ΕΞΟΔΩΝ 00.6711.0001 με τίτλο «Απόδοση σε σχολικές επιτροπές για κάλυψη λειτουργικών δαπανών».</w:t>
            </w:r>
          </w:p>
          <w:p w:rsidR="008320E5" w:rsidRPr="008320E5" w:rsidRDefault="008320E5" w:rsidP="008320E5">
            <w:pPr>
              <w:pStyle w:val="a3"/>
              <w:numPr>
                <w:ilvl w:val="0"/>
                <w:numId w:val="12"/>
              </w:numPr>
              <w:jc w:val="both"/>
              <w:rPr>
                <w:rFonts w:ascii="Verdana" w:hAnsi="Verdana"/>
                <w:sz w:val="20"/>
                <w:szCs w:val="20"/>
              </w:rPr>
            </w:pPr>
            <w:r>
              <w:rPr>
                <w:rFonts w:ascii="Verdana" w:hAnsi="Verdana"/>
                <w:sz w:val="20"/>
                <w:szCs w:val="20"/>
              </w:rPr>
              <w:t>Εγγράφει πίστωση ποσού 8.837,22 € στον ΚΑΕ ΕΣΟΔΩΝ 1314 με τίτλο «Επισκευή συντήρηση σχολικών κτιρίων» και μεταφέρει αυτό μέσω αποθεματικού στον ΚΑ ΕΞΟΔΩΝ 00.6718.0001 με τίτλο «Επισκευή συντήρηση σχολικών κτιρίων».</w:t>
            </w:r>
          </w:p>
          <w:p w:rsidR="008320E5" w:rsidRPr="008320E5" w:rsidRDefault="008320E5" w:rsidP="008320E5">
            <w:pPr>
              <w:jc w:val="both"/>
              <w:rPr>
                <w:rFonts w:ascii="Verdana" w:hAnsi="Verdana"/>
                <w:b/>
                <w:sz w:val="20"/>
                <w:szCs w:val="20"/>
                <w:lang w:val="el-GR"/>
              </w:rPr>
            </w:pPr>
            <w:r w:rsidRPr="008320E5">
              <w:rPr>
                <w:rFonts w:ascii="Verdana" w:hAnsi="Verdana"/>
                <w:b/>
                <w:sz w:val="20"/>
                <w:szCs w:val="20"/>
                <w:lang w:val="el-GR"/>
              </w:rPr>
              <w:t>Γ:</w:t>
            </w:r>
            <w:r w:rsidRPr="008320E5">
              <w:rPr>
                <w:rFonts w:ascii="Verdana" w:hAnsi="Verdana"/>
                <w:sz w:val="20"/>
                <w:szCs w:val="20"/>
                <w:lang w:val="el-GR"/>
              </w:rPr>
              <w:t xml:space="preserve"> Κατανέμει το    ποσό των 42.254,32€ για κάλυψη λειτουργικών δαπανών σχολείων ως κατωτέρω:</w:t>
            </w:r>
          </w:p>
          <w:p w:rsidR="008320E5" w:rsidRPr="008320E5" w:rsidRDefault="008320E5" w:rsidP="008320E5">
            <w:pPr>
              <w:ind w:left="360"/>
              <w:jc w:val="both"/>
              <w:rPr>
                <w:rFonts w:ascii="Verdana" w:hAnsi="Verdana"/>
                <w:sz w:val="20"/>
                <w:szCs w:val="20"/>
                <w:lang w:val="el-GR"/>
              </w:rPr>
            </w:pPr>
            <w:r w:rsidRPr="008320E5">
              <w:rPr>
                <w:rFonts w:ascii="Verdana" w:hAnsi="Verdana"/>
                <w:b/>
                <w:sz w:val="20"/>
                <w:szCs w:val="20"/>
                <w:lang w:val="el-GR"/>
              </w:rPr>
              <w:t xml:space="preserve">     α) </w:t>
            </w:r>
            <w:r w:rsidRPr="008320E5">
              <w:rPr>
                <w:rFonts w:ascii="Verdana" w:hAnsi="Verdana"/>
                <w:sz w:val="20"/>
                <w:szCs w:val="20"/>
                <w:lang w:val="el-GR"/>
              </w:rPr>
              <w:t xml:space="preserve">Σχολική Επιτροπή Πρωτοβάθμιας Εκπαίδευσης Δήμου Ανατολικής Μάνης  </w:t>
            </w:r>
            <w:r>
              <w:rPr>
                <w:rFonts w:ascii="Verdana" w:hAnsi="Verdana"/>
                <w:sz w:val="20"/>
                <w:szCs w:val="20"/>
                <w:lang w:val="el-GR"/>
              </w:rPr>
              <w:t xml:space="preserve"> ποσό  23.000,00</w:t>
            </w:r>
            <w:r w:rsidRPr="008320E5">
              <w:rPr>
                <w:rFonts w:ascii="Verdana" w:hAnsi="Verdana"/>
                <w:sz w:val="20"/>
                <w:szCs w:val="20"/>
                <w:lang w:val="el-GR"/>
              </w:rPr>
              <w:t xml:space="preserve"> €</w:t>
            </w:r>
          </w:p>
          <w:p w:rsidR="008320E5" w:rsidRPr="008320E5" w:rsidRDefault="008320E5" w:rsidP="008320E5">
            <w:pPr>
              <w:ind w:left="360"/>
              <w:jc w:val="both"/>
              <w:rPr>
                <w:rFonts w:ascii="Verdana" w:hAnsi="Verdana"/>
                <w:sz w:val="20"/>
                <w:szCs w:val="20"/>
                <w:lang w:val="el-GR"/>
              </w:rPr>
            </w:pPr>
            <w:r w:rsidRPr="008320E5">
              <w:rPr>
                <w:rFonts w:ascii="Verdana" w:hAnsi="Verdana"/>
                <w:b/>
                <w:sz w:val="20"/>
                <w:szCs w:val="20"/>
                <w:lang w:val="el-GR"/>
              </w:rPr>
              <w:t xml:space="preserve">     β)</w:t>
            </w:r>
            <w:r w:rsidRPr="008320E5">
              <w:rPr>
                <w:rFonts w:ascii="Verdana" w:hAnsi="Verdana"/>
                <w:sz w:val="20"/>
                <w:szCs w:val="20"/>
                <w:lang w:val="el-GR"/>
              </w:rPr>
              <w:t xml:space="preserve">Σχολική Επιτροπή  Δευτεροβάθμιας Εκπαίδευσης Δήμου Ανατολικής Μάνης  </w:t>
            </w:r>
            <w:r>
              <w:rPr>
                <w:rFonts w:ascii="Verdana" w:hAnsi="Verdana"/>
                <w:sz w:val="20"/>
                <w:szCs w:val="20"/>
                <w:lang w:val="el-GR"/>
              </w:rPr>
              <w:t xml:space="preserve"> ποσό 19.254,32</w:t>
            </w:r>
            <w:r w:rsidRPr="008320E5">
              <w:rPr>
                <w:rFonts w:ascii="Verdana" w:hAnsi="Verdana"/>
                <w:sz w:val="20"/>
                <w:szCs w:val="20"/>
                <w:lang w:val="el-GR"/>
              </w:rPr>
              <w:t xml:space="preserve"> €. </w:t>
            </w:r>
          </w:p>
          <w:p w:rsidR="008320E5" w:rsidRPr="008320E5" w:rsidRDefault="008320E5" w:rsidP="008320E5">
            <w:pPr>
              <w:jc w:val="both"/>
              <w:rPr>
                <w:rFonts w:ascii="Verdana" w:hAnsi="Verdana"/>
                <w:b/>
                <w:sz w:val="20"/>
                <w:szCs w:val="20"/>
                <w:lang w:val="el-GR"/>
              </w:rPr>
            </w:pPr>
            <w:r w:rsidRPr="008320E5">
              <w:rPr>
                <w:rFonts w:ascii="Verdana" w:hAnsi="Verdana"/>
                <w:b/>
                <w:sz w:val="20"/>
                <w:szCs w:val="20"/>
                <w:lang w:val="el-GR"/>
              </w:rPr>
              <w:t>Δ:</w:t>
            </w:r>
            <w:r w:rsidRPr="008320E5">
              <w:rPr>
                <w:rFonts w:ascii="Verdana" w:hAnsi="Verdana"/>
                <w:sz w:val="20"/>
                <w:szCs w:val="20"/>
                <w:lang w:val="el-GR"/>
              </w:rPr>
              <w:t>Κατανέμει το    ποσό των 8.837,22 € για επισκευή και συντήρηση σχολικών κτιρίων ως κατωτέρω:</w:t>
            </w:r>
          </w:p>
          <w:p w:rsidR="008320E5" w:rsidRPr="008320E5" w:rsidRDefault="008320E5" w:rsidP="008320E5">
            <w:pPr>
              <w:ind w:left="360"/>
              <w:jc w:val="both"/>
              <w:rPr>
                <w:rFonts w:ascii="Verdana" w:hAnsi="Verdana"/>
                <w:sz w:val="20"/>
                <w:szCs w:val="20"/>
                <w:lang w:val="el-GR"/>
              </w:rPr>
            </w:pPr>
            <w:r w:rsidRPr="008320E5">
              <w:rPr>
                <w:rFonts w:ascii="Verdana" w:hAnsi="Verdana"/>
                <w:b/>
                <w:sz w:val="20"/>
                <w:szCs w:val="20"/>
                <w:lang w:val="el-GR"/>
              </w:rPr>
              <w:t xml:space="preserve">     α) </w:t>
            </w:r>
            <w:r w:rsidRPr="008320E5">
              <w:rPr>
                <w:rFonts w:ascii="Verdana" w:hAnsi="Verdana"/>
                <w:sz w:val="20"/>
                <w:szCs w:val="20"/>
                <w:lang w:val="el-GR"/>
              </w:rPr>
              <w:t xml:space="preserve">Σχολική Επιτροπή Πρωτοβάθμιας Εκπαίδευσης Δήμου Ανατολικής Μάνης  </w:t>
            </w:r>
            <w:r>
              <w:rPr>
                <w:rFonts w:ascii="Verdana" w:hAnsi="Verdana"/>
                <w:sz w:val="20"/>
                <w:szCs w:val="20"/>
                <w:lang w:val="el-GR"/>
              </w:rPr>
              <w:t xml:space="preserve"> ποσό  5.000,00</w:t>
            </w:r>
            <w:r w:rsidRPr="008320E5">
              <w:rPr>
                <w:rFonts w:ascii="Verdana" w:hAnsi="Verdana"/>
                <w:sz w:val="20"/>
                <w:szCs w:val="20"/>
                <w:lang w:val="el-GR"/>
              </w:rPr>
              <w:t xml:space="preserve"> €</w:t>
            </w:r>
          </w:p>
          <w:p w:rsidR="008320E5" w:rsidRPr="008320E5" w:rsidRDefault="008320E5" w:rsidP="008320E5">
            <w:pPr>
              <w:ind w:left="360"/>
              <w:jc w:val="both"/>
              <w:rPr>
                <w:rFonts w:ascii="Verdana" w:hAnsi="Verdana"/>
                <w:sz w:val="20"/>
                <w:szCs w:val="20"/>
                <w:lang w:val="el-GR"/>
              </w:rPr>
            </w:pPr>
            <w:r w:rsidRPr="008320E5">
              <w:rPr>
                <w:rFonts w:ascii="Verdana" w:hAnsi="Verdana"/>
                <w:b/>
                <w:sz w:val="20"/>
                <w:szCs w:val="20"/>
                <w:lang w:val="el-GR"/>
              </w:rPr>
              <w:t xml:space="preserve">     β)</w:t>
            </w:r>
            <w:r w:rsidRPr="008320E5">
              <w:rPr>
                <w:rFonts w:ascii="Verdana" w:hAnsi="Verdana"/>
                <w:sz w:val="20"/>
                <w:szCs w:val="20"/>
                <w:lang w:val="el-GR"/>
              </w:rPr>
              <w:t xml:space="preserve">Σχολική Επιτροπή  Δευτεροβάθμιας Εκπαίδευσης Δήμου Ανατολικής Μάνης  </w:t>
            </w:r>
            <w:r>
              <w:rPr>
                <w:rFonts w:ascii="Verdana" w:hAnsi="Verdana"/>
                <w:sz w:val="20"/>
                <w:szCs w:val="20"/>
                <w:lang w:val="el-GR"/>
              </w:rPr>
              <w:t xml:space="preserve"> ποσό  3.837,22 </w:t>
            </w:r>
            <w:r w:rsidRPr="008320E5">
              <w:rPr>
                <w:rFonts w:ascii="Verdana" w:hAnsi="Verdana"/>
                <w:sz w:val="20"/>
                <w:szCs w:val="20"/>
                <w:lang w:val="el-GR"/>
              </w:rPr>
              <w:t xml:space="preserve">€. </w:t>
            </w:r>
          </w:p>
          <w:p w:rsidR="008320E5" w:rsidRDefault="008320E5" w:rsidP="008320E5">
            <w:pPr>
              <w:pStyle w:val="a3"/>
              <w:ind w:left="0"/>
              <w:jc w:val="both"/>
              <w:rPr>
                <w:rFonts w:ascii="Verdana" w:hAnsi="Verdana"/>
                <w:sz w:val="20"/>
                <w:szCs w:val="20"/>
              </w:rPr>
            </w:pPr>
            <w:r>
              <w:rPr>
                <w:rFonts w:ascii="Verdana" w:hAnsi="Verdana"/>
                <w:sz w:val="20"/>
                <w:szCs w:val="20"/>
              </w:rPr>
              <w:t>Ο ΔΣ Γεωργαράκος Ηλίας δήλωσε παρών με την παρατήρηση ότι δεν γίνεται καμία αναφορά στις ανάγκες που είναι πολλαπλάσιες</w:t>
            </w:r>
          </w:p>
          <w:p w:rsidR="00FB0F96" w:rsidRPr="0008235F" w:rsidRDefault="00FB0F96" w:rsidP="000A0D7E">
            <w:pPr>
              <w:jc w:val="both"/>
              <w:rPr>
                <w:rFonts w:ascii="Verdana" w:hAnsi="Verdana" w:cs="Tahoma"/>
                <w:sz w:val="20"/>
                <w:szCs w:val="20"/>
                <w:lang w:val="el-GR"/>
              </w:rPr>
            </w:pPr>
          </w:p>
        </w:tc>
      </w:tr>
      <w:tr w:rsidR="00FB0F96" w:rsidRPr="0012359E" w:rsidTr="00FB0F96">
        <w:trPr>
          <w:trHeight w:val="136"/>
        </w:trPr>
        <w:tc>
          <w:tcPr>
            <w:tcW w:w="717" w:type="dxa"/>
          </w:tcPr>
          <w:p w:rsidR="00FB0F96" w:rsidRPr="00EC076E" w:rsidRDefault="00FB0F96" w:rsidP="000A0D7E">
            <w:pPr>
              <w:rPr>
                <w:rFonts w:ascii="Verdana" w:eastAsia="Arial Unicode MS" w:hAnsi="Verdana"/>
                <w:sz w:val="20"/>
                <w:szCs w:val="20"/>
                <w:lang w:val="el-GR"/>
              </w:rPr>
            </w:pPr>
            <w:r w:rsidRPr="00EC076E">
              <w:rPr>
                <w:rFonts w:ascii="Verdana" w:eastAsia="Arial Unicode MS" w:hAnsi="Verdana"/>
                <w:sz w:val="20"/>
                <w:szCs w:val="20"/>
                <w:lang w:val="el-GR"/>
              </w:rPr>
              <w:t xml:space="preserve">  </w:t>
            </w:r>
            <w:r w:rsidR="00AE622D">
              <w:rPr>
                <w:rFonts w:ascii="Verdana" w:eastAsia="Arial Unicode MS" w:hAnsi="Verdana"/>
                <w:sz w:val="20"/>
                <w:szCs w:val="20"/>
                <w:lang w:val="el-GR"/>
              </w:rPr>
              <w:t>6</w:t>
            </w:r>
            <w:r>
              <w:rPr>
                <w:rFonts w:ascii="Verdana" w:eastAsia="Arial Unicode MS" w:hAnsi="Verdana"/>
                <w:sz w:val="20"/>
                <w:szCs w:val="20"/>
                <w:lang w:val="el-GR"/>
              </w:rPr>
              <w:t>.</w:t>
            </w:r>
          </w:p>
        </w:tc>
        <w:tc>
          <w:tcPr>
            <w:tcW w:w="4335" w:type="dxa"/>
            <w:tcBorders>
              <w:top w:val="single" w:sz="4" w:space="0" w:color="auto"/>
              <w:bottom w:val="single" w:sz="4" w:space="0" w:color="auto"/>
            </w:tcBorders>
          </w:tcPr>
          <w:p w:rsidR="00AE622D" w:rsidRPr="00AE622D" w:rsidRDefault="00AE622D" w:rsidP="000A0D7E">
            <w:pPr>
              <w:rPr>
                <w:rFonts w:ascii="Verdana" w:eastAsia="Arial Unicode MS" w:hAnsi="Verdana"/>
                <w:b/>
                <w:sz w:val="20"/>
                <w:szCs w:val="20"/>
                <w:lang w:val="el-GR"/>
              </w:rPr>
            </w:pPr>
            <w:r w:rsidRPr="00AE622D">
              <w:rPr>
                <w:rFonts w:ascii="Verdana" w:hAnsi="Verdana"/>
                <w:b/>
                <w:sz w:val="20"/>
                <w:szCs w:val="20"/>
                <w:lang w:val="el-GR"/>
              </w:rPr>
              <w:t>Αναμόρφωση προϋπολογισμού οικ. Έτους 2013 για δημιουργία νέου Κ.Α. εξόδων-Συγκρότηση επιτροπής παραλαβής προμήθειας</w:t>
            </w:r>
          </w:p>
          <w:p w:rsidR="00AE622D" w:rsidRDefault="00AE622D" w:rsidP="000A0D7E">
            <w:pPr>
              <w:rPr>
                <w:rFonts w:ascii="Verdana" w:eastAsia="Arial Unicode MS" w:hAnsi="Verdana"/>
                <w:b/>
                <w:sz w:val="20"/>
                <w:szCs w:val="20"/>
                <w:lang w:val="el-GR"/>
              </w:rPr>
            </w:pPr>
          </w:p>
          <w:p w:rsidR="00FB0F96" w:rsidRPr="00EC076E" w:rsidRDefault="00FB0F96" w:rsidP="000A0D7E">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Pr>
                <w:rFonts w:ascii="Verdana" w:eastAsia="Arial Unicode MS" w:hAnsi="Verdana"/>
                <w:b/>
                <w:sz w:val="20"/>
                <w:szCs w:val="20"/>
                <w:lang w:val="el-GR"/>
              </w:rPr>
              <w:t xml:space="preserve">   </w:t>
            </w:r>
            <w:r w:rsidR="00A102A6">
              <w:rPr>
                <w:rFonts w:ascii="Verdana" w:eastAsia="Arial Unicode MS" w:hAnsi="Verdana"/>
                <w:b/>
                <w:sz w:val="20"/>
                <w:szCs w:val="20"/>
                <w:lang w:val="el-GR"/>
              </w:rPr>
              <w:t>344</w:t>
            </w:r>
            <w:r w:rsidRPr="00EC076E">
              <w:rPr>
                <w:rFonts w:ascii="Verdana" w:hAnsi="Verdana"/>
                <w:b/>
                <w:sz w:val="20"/>
                <w:szCs w:val="20"/>
                <w:lang w:val="el-GR"/>
              </w:rPr>
              <w:t>/201</w:t>
            </w:r>
            <w:r>
              <w:rPr>
                <w:rFonts w:ascii="Verdana" w:hAnsi="Verdana"/>
                <w:b/>
                <w:sz w:val="20"/>
                <w:szCs w:val="20"/>
                <w:lang w:val="el-GR"/>
              </w:rPr>
              <w:t>3</w:t>
            </w:r>
          </w:p>
        </w:tc>
        <w:tc>
          <w:tcPr>
            <w:tcW w:w="5771" w:type="dxa"/>
            <w:tcBorders>
              <w:top w:val="single" w:sz="4" w:space="0" w:color="auto"/>
              <w:bottom w:val="single" w:sz="4" w:space="0" w:color="auto"/>
            </w:tcBorders>
          </w:tcPr>
          <w:p w:rsidR="00FB0F96" w:rsidRPr="00A559DB" w:rsidRDefault="00FB0F96" w:rsidP="000A0D7E">
            <w:pPr>
              <w:jc w:val="both"/>
              <w:rPr>
                <w:rFonts w:ascii="Verdana"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65040A">
              <w:rPr>
                <w:rFonts w:ascii="Verdana" w:eastAsia="Arial Unicode MS" w:hAnsi="Verdana"/>
                <w:b/>
                <w:sz w:val="20"/>
                <w:szCs w:val="20"/>
                <w:lang w:val="el-GR"/>
              </w:rPr>
              <w:t>ομόφωνα</w:t>
            </w:r>
          </w:p>
          <w:p w:rsidR="0065040A" w:rsidRDefault="0065040A" w:rsidP="0065040A">
            <w:pPr>
              <w:pStyle w:val="a3"/>
              <w:ind w:left="0"/>
              <w:rPr>
                <w:rFonts w:ascii="Verdana" w:hAnsi="Verdana"/>
                <w:sz w:val="20"/>
                <w:szCs w:val="20"/>
              </w:rPr>
            </w:pPr>
            <w:r w:rsidRPr="004C4C2A">
              <w:rPr>
                <w:rFonts w:ascii="Verdana" w:hAnsi="Verdana"/>
                <w:b/>
                <w:sz w:val="20"/>
                <w:szCs w:val="20"/>
              </w:rPr>
              <w:t>Α:</w:t>
            </w:r>
            <w:r>
              <w:rPr>
                <w:rFonts w:ascii="Verdana" w:hAnsi="Verdana"/>
                <w:sz w:val="20"/>
                <w:szCs w:val="20"/>
              </w:rPr>
              <w:t xml:space="preserve"> Εγκρίνει την αναμόρφωση του προϋπολογισμού του Δήμου Αν. Μάνης οικ. Έτους 2013  σύμφωνα με την παρ. 1 της αριθ. 432/2013ΑΟΕ, και μ</w:t>
            </w:r>
            <w:r w:rsidRPr="00FD2BD5">
              <w:rPr>
                <w:rFonts w:ascii="Verdana" w:hAnsi="Verdana"/>
                <w:sz w:val="20"/>
                <w:szCs w:val="20"/>
              </w:rPr>
              <w:t xml:space="preserve">εταφέρει από το Αποθεματικό – ΚΑΕ 9111 πίστωση ποσού 12.200,00 € στον ΚΑ 20.6671.0003  με τίτλο «Προμήθεια και τοποθέτηση συστήματος </w:t>
            </w:r>
            <w:r w:rsidRPr="00FD2BD5">
              <w:rPr>
                <w:rFonts w:ascii="Verdana" w:hAnsi="Verdana"/>
                <w:sz w:val="20"/>
                <w:szCs w:val="20"/>
                <w:lang w:val="en-US"/>
              </w:rPr>
              <w:t>ABS</w:t>
            </w:r>
            <w:r w:rsidRPr="00FD2BD5">
              <w:rPr>
                <w:rFonts w:ascii="Verdana" w:hAnsi="Verdana"/>
                <w:sz w:val="20"/>
                <w:szCs w:val="20"/>
              </w:rPr>
              <w:t xml:space="preserve"> σε οχήματα».</w:t>
            </w:r>
          </w:p>
          <w:p w:rsidR="0065040A" w:rsidRPr="0065040A" w:rsidRDefault="0065040A" w:rsidP="0065040A">
            <w:pPr>
              <w:jc w:val="both"/>
              <w:rPr>
                <w:rFonts w:ascii="Verdana" w:hAnsi="Verdana" w:cs="Tahoma"/>
                <w:sz w:val="20"/>
                <w:szCs w:val="20"/>
                <w:lang w:val="el-GR"/>
              </w:rPr>
            </w:pPr>
          </w:p>
          <w:p w:rsidR="0065040A" w:rsidRPr="00B82A31" w:rsidRDefault="0065040A" w:rsidP="0065040A">
            <w:pPr>
              <w:tabs>
                <w:tab w:val="left" w:pos="4140"/>
              </w:tabs>
              <w:jc w:val="both"/>
              <w:rPr>
                <w:rFonts w:ascii="Verdana" w:hAnsi="Verdana" w:cs="Tahoma"/>
                <w:sz w:val="20"/>
                <w:szCs w:val="20"/>
                <w:lang w:val="el-GR"/>
              </w:rPr>
            </w:pPr>
            <w:r w:rsidRPr="0065040A">
              <w:rPr>
                <w:rFonts w:ascii="Verdana" w:hAnsi="Verdana" w:cs="Tahoma"/>
                <w:b/>
                <w:sz w:val="20"/>
                <w:szCs w:val="20"/>
                <w:lang w:val="el-GR"/>
              </w:rPr>
              <w:t>Β:</w:t>
            </w:r>
            <w:r w:rsidRPr="0065040A">
              <w:rPr>
                <w:rFonts w:ascii="Verdana" w:hAnsi="Verdana" w:cs="Tahoma"/>
                <w:sz w:val="20"/>
                <w:szCs w:val="20"/>
                <w:lang w:val="el-GR"/>
              </w:rPr>
              <w:t>Συγκροτεί σύμφωνα με τις διατάξεις του άρθρου 28 του  ΕΚΠΟΤΑ  και του άρθρου 26 του Ν. 4024/2011  την επ</w:t>
            </w:r>
            <w:r w:rsidR="00B82A31">
              <w:rPr>
                <w:rFonts w:ascii="Verdana" w:hAnsi="Verdana" w:cs="Tahoma"/>
                <w:sz w:val="20"/>
                <w:szCs w:val="20"/>
                <w:lang w:val="el-GR"/>
              </w:rPr>
              <w:t>ιτροπή παραλαβής της προμήθειας</w:t>
            </w:r>
          </w:p>
          <w:p w:rsidR="00FB0F96" w:rsidRPr="00A559DB" w:rsidRDefault="00FB0F96" w:rsidP="00AE622D">
            <w:pPr>
              <w:jc w:val="both"/>
              <w:rPr>
                <w:rFonts w:ascii="Verdana" w:hAnsi="Verdana"/>
                <w:sz w:val="20"/>
                <w:szCs w:val="20"/>
                <w:lang w:val="el-GR"/>
              </w:rPr>
            </w:pPr>
          </w:p>
        </w:tc>
      </w:tr>
      <w:tr w:rsidR="00FB0F96" w:rsidRPr="0012359E" w:rsidTr="00FB0F96">
        <w:trPr>
          <w:trHeight w:val="1018"/>
        </w:trPr>
        <w:tc>
          <w:tcPr>
            <w:tcW w:w="717" w:type="dxa"/>
          </w:tcPr>
          <w:p w:rsidR="00FB0F96" w:rsidRPr="00EC076E" w:rsidRDefault="00AE622D" w:rsidP="000A0D7E">
            <w:pPr>
              <w:jc w:val="center"/>
              <w:rPr>
                <w:rFonts w:ascii="Verdana" w:eastAsia="Arial Unicode MS" w:hAnsi="Verdana"/>
                <w:sz w:val="20"/>
                <w:szCs w:val="20"/>
                <w:lang w:val="el-GR"/>
              </w:rPr>
            </w:pPr>
            <w:r>
              <w:rPr>
                <w:rFonts w:ascii="Verdana" w:eastAsia="Arial Unicode MS" w:hAnsi="Verdana"/>
                <w:sz w:val="20"/>
                <w:szCs w:val="20"/>
                <w:lang w:val="el-GR"/>
              </w:rPr>
              <w:lastRenderedPageBreak/>
              <w:t>7</w:t>
            </w:r>
          </w:p>
        </w:tc>
        <w:tc>
          <w:tcPr>
            <w:tcW w:w="4335" w:type="dxa"/>
            <w:tcBorders>
              <w:bottom w:val="single" w:sz="4" w:space="0" w:color="auto"/>
            </w:tcBorders>
          </w:tcPr>
          <w:p w:rsidR="00AE622D" w:rsidRPr="00AE622D" w:rsidRDefault="00AE622D" w:rsidP="00AE622D">
            <w:pPr>
              <w:jc w:val="both"/>
              <w:rPr>
                <w:rFonts w:ascii="Verdana" w:hAnsi="Verdana"/>
                <w:b/>
                <w:sz w:val="20"/>
                <w:szCs w:val="20"/>
                <w:lang w:val="el-GR"/>
              </w:rPr>
            </w:pPr>
            <w:r w:rsidRPr="00AE622D">
              <w:rPr>
                <w:rFonts w:ascii="Verdana" w:hAnsi="Verdana"/>
                <w:b/>
                <w:sz w:val="20"/>
                <w:szCs w:val="20"/>
                <w:lang w:val="el-GR"/>
              </w:rPr>
              <w:t>Αναμόρφωση προϋπολογισμού οικ. Έτους 2013 (Αφορά το αριθ. 48699/3-12-13 έγγραφο του ΥΠ.ΕΣ.)</w:t>
            </w:r>
          </w:p>
          <w:p w:rsidR="00FB0F96" w:rsidRPr="007D74FD" w:rsidRDefault="00FB0F96" w:rsidP="000A0D7E">
            <w:pPr>
              <w:rPr>
                <w:rFonts w:ascii="Verdana" w:eastAsia="Arial Unicode MS" w:hAnsi="Verdana"/>
                <w:b/>
                <w:sz w:val="20"/>
                <w:szCs w:val="20"/>
                <w:lang w:val="el-GR"/>
              </w:rPr>
            </w:pPr>
          </w:p>
          <w:p w:rsidR="00FB0F96" w:rsidRPr="00EC076E" w:rsidRDefault="00FB0F96" w:rsidP="000A0D7E">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Pr>
                <w:rFonts w:ascii="Verdana" w:eastAsia="Arial Unicode MS" w:hAnsi="Verdana"/>
                <w:b/>
                <w:sz w:val="20"/>
                <w:szCs w:val="20"/>
                <w:lang w:val="el-GR"/>
              </w:rPr>
              <w:t xml:space="preserve">  </w:t>
            </w:r>
            <w:r w:rsidR="00A102A6">
              <w:rPr>
                <w:rFonts w:ascii="Verdana" w:eastAsia="Arial Unicode MS" w:hAnsi="Verdana"/>
                <w:b/>
                <w:sz w:val="20"/>
                <w:szCs w:val="20"/>
                <w:lang w:val="el-GR"/>
              </w:rPr>
              <w:t>345</w:t>
            </w:r>
            <w:r>
              <w:rPr>
                <w:rFonts w:ascii="Verdana" w:eastAsia="Arial Unicode MS"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tc>
        <w:tc>
          <w:tcPr>
            <w:tcW w:w="5771" w:type="dxa"/>
            <w:tcBorders>
              <w:top w:val="single" w:sz="4" w:space="0" w:color="auto"/>
              <w:bottom w:val="single" w:sz="4" w:space="0" w:color="auto"/>
            </w:tcBorders>
          </w:tcPr>
          <w:p w:rsidR="00FB0F96" w:rsidRPr="00C81DCD" w:rsidRDefault="00FB0F96" w:rsidP="000A0D7E">
            <w:pPr>
              <w:rPr>
                <w:rFonts w:ascii="Verdana" w:hAnsi="Verdana" w:cs="Tahom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3D052F">
              <w:rPr>
                <w:rFonts w:ascii="Verdana" w:eastAsia="Arial Unicode MS" w:hAnsi="Verdana"/>
                <w:b/>
                <w:sz w:val="20"/>
                <w:szCs w:val="20"/>
                <w:lang w:val="el-GR"/>
              </w:rPr>
              <w:t>κατά πλειοψηφία</w:t>
            </w:r>
          </w:p>
          <w:p w:rsidR="00FB0F96" w:rsidRDefault="00E647C6" w:rsidP="00E647C6">
            <w:pPr>
              <w:rPr>
                <w:rFonts w:ascii="Verdana" w:hAnsi="Verdana"/>
                <w:sz w:val="20"/>
                <w:szCs w:val="20"/>
                <w:lang w:val="el-GR"/>
              </w:rPr>
            </w:pPr>
            <w:r w:rsidRPr="00E647C6">
              <w:rPr>
                <w:rFonts w:ascii="Verdana" w:hAnsi="Verdana" w:cs="Tahoma"/>
                <w:sz w:val="20"/>
                <w:szCs w:val="20"/>
                <w:lang w:val="el-GR"/>
              </w:rPr>
              <w:t xml:space="preserve">Εγκρίνει </w:t>
            </w:r>
            <w:r w:rsidRPr="00E647C6">
              <w:rPr>
                <w:rFonts w:ascii="Verdana" w:hAnsi="Verdana"/>
                <w:sz w:val="20"/>
                <w:szCs w:val="20"/>
                <w:lang w:val="el-GR"/>
              </w:rPr>
              <w:t>την αναμόρφωση του προϋπολογισμ</w:t>
            </w:r>
            <w:r>
              <w:rPr>
                <w:rFonts w:ascii="Verdana" w:hAnsi="Verdana"/>
                <w:sz w:val="20"/>
                <w:szCs w:val="20"/>
                <w:lang w:val="el-GR"/>
              </w:rPr>
              <w:t xml:space="preserve">ού οικ. έτους 2013 και </w:t>
            </w:r>
            <w:r w:rsidRPr="00E647C6">
              <w:rPr>
                <w:rFonts w:ascii="Verdana" w:hAnsi="Verdana"/>
                <w:sz w:val="20"/>
                <w:szCs w:val="20"/>
                <w:lang w:val="el-GR"/>
              </w:rPr>
              <w:t>Μεταφέρει πίστωση ποσού 14.583,59 € από τον Κ.Α. 80.8120 με τίτλο «Οφειλές επενδυτικών δαπανών ΠΟΕ», μέσω αποθεματικού στον ΚΑΕ 80.8122 με τίτλο «Έργα»</w:t>
            </w:r>
            <w:r>
              <w:rPr>
                <w:rFonts w:ascii="Verdana" w:hAnsi="Verdana"/>
                <w:sz w:val="20"/>
                <w:szCs w:val="20"/>
                <w:lang w:val="el-GR"/>
              </w:rPr>
              <w:t>.</w:t>
            </w:r>
          </w:p>
          <w:p w:rsidR="00E647C6" w:rsidRDefault="00E647C6" w:rsidP="00E647C6">
            <w:pPr>
              <w:rPr>
                <w:rFonts w:ascii="Verdana" w:hAnsi="Verdana"/>
                <w:sz w:val="20"/>
                <w:szCs w:val="20"/>
                <w:lang w:val="el-GR"/>
              </w:rPr>
            </w:pPr>
            <w:r>
              <w:rPr>
                <w:rFonts w:ascii="Verdana" w:hAnsi="Verdana"/>
                <w:sz w:val="20"/>
                <w:szCs w:val="20"/>
                <w:lang w:val="el-GR"/>
              </w:rPr>
              <w:t>Καταψήφισε ο ΔΣ Γεωργαράκος Ηλίας</w:t>
            </w:r>
          </w:p>
          <w:p w:rsidR="00F00633" w:rsidRPr="00E647C6" w:rsidRDefault="00F00633" w:rsidP="00E647C6">
            <w:pPr>
              <w:rPr>
                <w:rFonts w:ascii="Verdana" w:hAnsi="Verdana"/>
                <w:sz w:val="20"/>
                <w:szCs w:val="20"/>
                <w:lang w:val="el-GR"/>
              </w:rPr>
            </w:pPr>
          </w:p>
        </w:tc>
      </w:tr>
      <w:tr w:rsidR="00FB0F96" w:rsidRPr="0012359E" w:rsidTr="00FB0F96">
        <w:trPr>
          <w:trHeight w:val="278"/>
        </w:trPr>
        <w:tc>
          <w:tcPr>
            <w:tcW w:w="717" w:type="dxa"/>
          </w:tcPr>
          <w:p w:rsidR="00FB0F96" w:rsidRPr="00EC076E" w:rsidRDefault="00AE622D" w:rsidP="000A0D7E">
            <w:pPr>
              <w:jc w:val="center"/>
              <w:rPr>
                <w:rFonts w:ascii="Verdana" w:eastAsia="Arial Unicode MS" w:hAnsi="Verdana"/>
                <w:sz w:val="20"/>
                <w:szCs w:val="20"/>
                <w:lang w:val="el-GR"/>
              </w:rPr>
            </w:pPr>
            <w:r>
              <w:rPr>
                <w:rFonts w:ascii="Verdana" w:eastAsia="Arial Unicode MS" w:hAnsi="Verdana"/>
                <w:sz w:val="20"/>
                <w:szCs w:val="20"/>
                <w:lang w:val="el-GR"/>
              </w:rPr>
              <w:t>8</w:t>
            </w:r>
          </w:p>
        </w:tc>
        <w:tc>
          <w:tcPr>
            <w:tcW w:w="4335" w:type="dxa"/>
            <w:tcBorders>
              <w:top w:val="single" w:sz="4" w:space="0" w:color="auto"/>
            </w:tcBorders>
          </w:tcPr>
          <w:p w:rsidR="00FB0F96" w:rsidRDefault="00AE622D" w:rsidP="00AE622D">
            <w:pPr>
              <w:jc w:val="both"/>
              <w:rPr>
                <w:rFonts w:ascii="Verdana" w:hAnsi="Verdana"/>
                <w:b/>
                <w:sz w:val="20"/>
                <w:szCs w:val="20"/>
                <w:lang w:val="el-GR"/>
              </w:rPr>
            </w:pPr>
            <w:r w:rsidRPr="00AE622D">
              <w:rPr>
                <w:rFonts w:ascii="Verdana" w:hAnsi="Verdana"/>
                <w:b/>
                <w:sz w:val="20"/>
                <w:szCs w:val="20"/>
                <w:lang w:val="el-GR"/>
              </w:rPr>
              <w:t>Αποδοχή ποσού 8.100,00€ από το Υπ. Εργασίας, Κοινωνικής Ασφάλισης και Πρόνοιας και  αναμόρφωση προϋπολογισμού οικ. έτους 2013 για δημιουργία νέου Κ.Α. εξόδων</w:t>
            </w:r>
            <w:r>
              <w:rPr>
                <w:rFonts w:ascii="Verdana" w:hAnsi="Verdana"/>
                <w:b/>
                <w:sz w:val="20"/>
                <w:szCs w:val="20"/>
                <w:lang w:val="el-GR"/>
              </w:rPr>
              <w:t>.</w:t>
            </w:r>
          </w:p>
          <w:p w:rsidR="00AE622D" w:rsidRPr="00AE622D" w:rsidRDefault="00AE622D" w:rsidP="00AE622D">
            <w:pPr>
              <w:jc w:val="both"/>
              <w:rPr>
                <w:rFonts w:ascii="Verdana" w:eastAsia="Arial Unicode MS" w:hAnsi="Verdana"/>
                <w:b/>
                <w:sz w:val="20"/>
                <w:szCs w:val="20"/>
                <w:lang w:val="el-GR"/>
              </w:rPr>
            </w:pPr>
          </w:p>
          <w:p w:rsidR="00FB0F96" w:rsidRDefault="00FB0F96" w:rsidP="000A0D7E">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Pr>
                <w:rFonts w:ascii="Verdana" w:eastAsia="Arial Unicode MS" w:hAnsi="Verdana"/>
                <w:b/>
                <w:sz w:val="20"/>
                <w:szCs w:val="20"/>
                <w:lang w:val="el-GR"/>
              </w:rPr>
              <w:t xml:space="preserve"> </w:t>
            </w:r>
            <w:r w:rsidR="00A102A6">
              <w:rPr>
                <w:rFonts w:ascii="Verdana" w:eastAsia="Arial Unicode MS" w:hAnsi="Verdana"/>
                <w:b/>
                <w:sz w:val="20"/>
                <w:szCs w:val="20"/>
                <w:lang w:val="el-GR"/>
              </w:rPr>
              <w:t>346</w:t>
            </w:r>
            <w:r>
              <w:rPr>
                <w:rFonts w:ascii="Verdana" w:eastAsia="Arial Unicode MS"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p w:rsidR="00FB0F96" w:rsidRPr="00EC076E" w:rsidRDefault="00FB0F96" w:rsidP="000A0D7E">
            <w:pPr>
              <w:rPr>
                <w:rFonts w:ascii="Verdana" w:eastAsia="Arial Unicode MS" w:hAnsi="Verdana"/>
                <w:b/>
                <w:sz w:val="20"/>
                <w:szCs w:val="20"/>
                <w:lang w:val="el-GR"/>
              </w:rPr>
            </w:pPr>
          </w:p>
        </w:tc>
        <w:tc>
          <w:tcPr>
            <w:tcW w:w="5771" w:type="dxa"/>
            <w:tcBorders>
              <w:bottom w:val="single" w:sz="4" w:space="0" w:color="auto"/>
            </w:tcBorders>
          </w:tcPr>
          <w:p w:rsidR="00FB0F96" w:rsidRPr="006011EC" w:rsidRDefault="00FB0F96" w:rsidP="000A0D7E">
            <w:pPr>
              <w:rPr>
                <w:rFonts w:ascii="Verdana" w:hAnsi="Verdana" w:cs="Tahoma"/>
                <w:sz w:val="20"/>
                <w:szCs w:val="20"/>
                <w:lang w:val="el-GR"/>
              </w:rPr>
            </w:pPr>
            <w:r w:rsidRPr="003400BA">
              <w:rPr>
                <w:rFonts w:ascii="Verdana" w:eastAsia="Arial Unicode MS" w:hAnsi="Verdana"/>
                <w:b/>
                <w:sz w:val="20"/>
                <w:szCs w:val="20"/>
                <w:lang w:val="el-GR"/>
              </w:rPr>
              <w:t>Το  Δ.Σ.   αποφασίζει</w:t>
            </w:r>
            <w:r>
              <w:rPr>
                <w:rFonts w:ascii="Verdana" w:eastAsia="Arial Unicode MS" w:hAnsi="Verdana"/>
                <w:b/>
                <w:sz w:val="20"/>
                <w:szCs w:val="20"/>
                <w:lang w:val="el-GR"/>
              </w:rPr>
              <w:t xml:space="preserve">  </w:t>
            </w:r>
            <w:r w:rsidR="008320E5">
              <w:rPr>
                <w:rFonts w:ascii="Verdana" w:eastAsia="Arial Unicode MS" w:hAnsi="Verdana"/>
                <w:b/>
                <w:sz w:val="20"/>
                <w:szCs w:val="20"/>
                <w:lang w:val="el-GR"/>
              </w:rPr>
              <w:t>κατά πλειοψηφία</w:t>
            </w:r>
          </w:p>
          <w:p w:rsidR="00E647C6" w:rsidRPr="00E647C6" w:rsidRDefault="00E647C6" w:rsidP="00E647C6">
            <w:pPr>
              <w:jc w:val="both"/>
              <w:rPr>
                <w:rFonts w:ascii="Verdana" w:hAnsi="Verdana" w:cs="Tahoma"/>
                <w:sz w:val="20"/>
                <w:szCs w:val="20"/>
                <w:lang w:val="el-GR"/>
              </w:rPr>
            </w:pPr>
            <w:r>
              <w:rPr>
                <w:rFonts w:ascii="Verdana" w:hAnsi="Verdana" w:cs="Tahoma"/>
                <w:sz w:val="20"/>
                <w:szCs w:val="20"/>
                <w:lang w:val="el-GR"/>
              </w:rPr>
              <w:t>-</w:t>
            </w:r>
            <w:r w:rsidRPr="00E647C6">
              <w:rPr>
                <w:rFonts w:ascii="Verdana" w:hAnsi="Verdana" w:cs="Tahoma"/>
                <w:sz w:val="20"/>
                <w:szCs w:val="20"/>
                <w:lang w:val="el-GR"/>
              </w:rPr>
              <w:t>Αποδέχεται ποσό 8.100,00€ για την υλοποίηση αποκλειστικά και μόνο του προγράμματος κοινωνικής προστασίας που προβλέπεται από το Νόμο 57/73</w:t>
            </w:r>
          </w:p>
          <w:p w:rsidR="00E647C6" w:rsidRPr="00E647C6" w:rsidRDefault="00E647C6" w:rsidP="00E647C6">
            <w:pPr>
              <w:jc w:val="both"/>
              <w:rPr>
                <w:rFonts w:ascii="Verdana" w:hAnsi="Verdana"/>
                <w:sz w:val="20"/>
                <w:szCs w:val="20"/>
                <w:lang w:val="el-GR"/>
              </w:rPr>
            </w:pPr>
            <w:r>
              <w:rPr>
                <w:rFonts w:ascii="Verdana" w:hAnsi="Verdana" w:cs="Tahoma"/>
                <w:sz w:val="20"/>
                <w:szCs w:val="20"/>
                <w:lang w:val="el-GR"/>
              </w:rPr>
              <w:t>-</w:t>
            </w:r>
            <w:r w:rsidRPr="00E647C6">
              <w:rPr>
                <w:rFonts w:ascii="Verdana" w:hAnsi="Verdana"/>
                <w:sz w:val="20"/>
                <w:szCs w:val="20"/>
                <w:lang w:val="el-GR"/>
              </w:rPr>
              <w:t xml:space="preserve">Εγκρίνει την αναμόρφωση  του προϋπολογισμού  του Δήμου οικ. </w:t>
            </w:r>
            <w:r w:rsidRPr="0012359E">
              <w:rPr>
                <w:rFonts w:ascii="Verdana" w:hAnsi="Verdana"/>
                <w:sz w:val="20"/>
                <w:szCs w:val="20"/>
                <w:lang w:val="el-GR"/>
              </w:rPr>
              <w:t xml:space="preserve">Έτους 2013, όπως αυτή αναφέρεται στην παρ. 4 της αριθ. </w:t>
            </w:r>
            <w:r w:rsidRPr="00E647C6">
              <w:rPr>
                <w:rFonts w:ascii="Verdana" w:hAnsi="Verdana"/>
                <w:sz w:val="20"/>
                <w:szCs w:val="20"/>
                <w:lang w:val="el-GR"/>
              </w:rPr>
              <w:t xml:space="preserve">432/2013 Α.Ο.Ε.,  και Εγγράφει πίστωση ποσού 8.100 € στον ΚΑΕ ΕΣΟΔΩΝ 1699.0001 με τίτλο «Επιχορήγηση για την εφαρμογή προγραμμάτων κοινωνικής προστασίας που προβλέπονται από το ΝΔ 57/73» και μεταφέρει αυτό μέσω αποθεματικού στον ΚΑΕ ΕΞΟΔΩΝ 00.6733.0001 με τίτλο «Καταβολή χρηματικών βοηθημάτων σε άπορους Δημότες». </w:t>
            </w:r>
          </w:p>
          <w:p w:rsidR="00FB0F96" w:rsidRDefault="00E647C6" w:rsidP="000A0D7E">
            <w:pPr>
              <w:jc w:val="both"/>
              <w:rPr>
                <w:rFonts w:ascii="Verdana" w:hAnsi="Verdana"/>
                <w:sz w:val="20"/>
                <w:szCs w:val="20"/>
                <w:lang w:val="el-GR"/>
              </w:rPr>
            </w:pPr>
            <w:r>
              <w:rPr>
                <w:rFonts w:ascii="Verdana" w:hAnsi="Verdana"/>
                <w:sz w:val="20"/>
                <w:szCs w:val="20"/>
                <w:lang w:val="el-GR"/>
              </w:rPr>
              <w:t>Καταψήφισε ο ΔΣ Γεωργαράκος Ηλίας.</w:t>
            </w:r>
          </w:p>
          <w:p w:rsidR="00F00633" w:rsidRPr="00E647C6" w:rsidRDefault="00F00633" w:rsidP="000A0D7E">
            <w:pPr>
              <w:jc w:val="both"/>
              <w:rPr>
                <w:rFonts w:ascii="Verdana" w:hAnsi="Verdana"/>
                <w:sz w:val="20"/>
                <w:szCs w:val="20"/>
                <w:lang w:val="el-GR"/>
              </w:rPr>
            </w:pPr>
          </w:p>
        </w:tc>
      </w:tr>
      <w:tr w:rsidR="00FB0F96" w:rsidRPr="0012359E" w:rsidTr="00FB0F96">
        <w:trPr>
          <w:trHeight w:val="1233"/>
        </w:trPr>
        <w:tc>
          <w:tcPr>
            <w:tcW w:w="717" w:type="dxa"/>
          </w:tcPr>
          <w:p w:rsidR="00FB0F96" w:rsidRPr="00EC076E" w:rsidRDefault="00303823" w:rsidP="000A0D7E">
            <w:pPr>
              <w:jc w:val="center"/>
              <w:rPr>
                <w:rFonts w:ascii="Verdana" w:eastAsia="Arial Unicode MS" w:hAnsi="Verdana"/>
                <w:sz w:val="20"/>
                <w:szCs w:val="20"/>
                <w:lang w:val="el-GR"/>
              </w:rPr>
            </w:pPr>
            <w:r>
              <w:rPr>
                <w:rFonts w:ascii="Verdana" w:eastAsia="Arial Unicode MS" w:hAnsi="Verdana"/>
                <w:sz w:val="20"/>
                <w:szCs w:val="20"/>
                <w:lang w:val="el-GR"/>
              </w:rPr>
              <w:t>9</w:t>
            </w:r>
          </w:p>
        </w:tc>
        <w:tc>
          <w:tcPr>
            <w:tcW w:w="4335" w:type="dxa"/>
          </w:tcPr>
          <w:p w:rsidR="00FB0F96" w:rsidRPr="00303823" w:rsidRDefault="00303823" w:rsidP="000A0D7E">
            <w:pPr>
              <w:jc w:val="both"/>
              <w:rPr>
                <w:rFonts w:ascii="Verdana" w:hAnsi="Verdana"/>
                <w:b/>
                <w:sz w:val="20"/>
                <w:szCs w:val="20"/>
                <w:lang w:val="el-GR"/>
              </w:rPr>
            </w:pPr>
            <w:r w:rsidRPr="00303823">
              <w:rPr>
                <w:rFonts w:ascii="Verdana" w:hAnsi="Verdana"/>
                <w:b/>
                <w:sz w:val="20"/>
                <w:szCs w:val="20"/>
                <w:lang w:val="el-GR"/>
              </w:rPr>
              <w:t>Σχετικά με παραχώρηση ή μη της χρήσης του Δημοτικού Καταστήματος Τ.Κ. Κρήνης  στον Πολιτιστικό, Μορφωτικό και Εξωραϊστικό Σύλλογο των απανταχού καταγομένων από την Κοινότητα Κρήνης Γυθείου</w:t>
            </w:r>
          </w:p>
          <w:p w:rsidR="0026158B" w:rsidRDefault="0026158B" w:rsidP="000A0D7E">
            <w:pPr>
              <w:rPr>
                <w:rFonts w:ascii="Verdana" w:eastAsia="Arial Unicode MS" w:hAnsi="Verdana"/>
                <w:b/>
                <w:sz w:val="20"/>
                <w:szCs w:val="20"/>
                <w:lang w:val="el-GR"/>
              </w:rPr>
            </w:pPr>
          </w:p>
          <w:p w:rsidR="00FB0F96" w:rsidRPr="00EC076E" w:rsidRDefault="00FB0F96" w:rsidP="00F00633">
            <w:pPr>
              <w:rPr>
                <w:rFonts w:ascii="Verdana" w:eastAsia="Arial Unicode MS" w:hAnsi="Verdana"/>
                <w:b/>
                <w:sz w:val="20"/>
                <w:szCs w:val="20"/>
                <w:lang w:val="el-GR"/>
              </w:rPr>
            </w:pPr>
          </w:p>
        </w:tc>
        <w:tc>
          <w:tcPr>
            <w:tcW w:w="5771" w:type="dxa"/>
            <w:tcBorders>
              <w:top w:val="single" w:sz="4" w:space="0" w:color="auto"/>
            </w:tcBorders>
          </w:tcPr>
          <w:p w:rsidR="00FB0F96" w:rsidRPr="00990F79" w:rsidRDefault="00F00633" w:rsidP="000A0D7E">
            <w:pPr>
              <w:rPr>
                <w:rFonts w:ascii="Verdana" w:hAnsi="Verdana"/>
                <w:sz w:val="20"/>
                <w:szCs w:val="20"/>
                <w:lang w:val="el-GR"/>
              </w:rPr>
            </w:pPr>
            <w:r>
              <w:rPr>
                <w:rFonts w:ascii="Verdana" w:eastAsia="Arial Unicode MS" w:hAnsi="Verdana"/>
                <w:b/>
                <w:sz w:val="20"/>
                <w:szCs w:val="20"/>
                <w:lang w:val="el-GR"/>
              </w:rPr>
              <w:t>Αναβολή συζήτησης και λήψης απόφασης</w:t>
            </w:r>
          </w:p>
          <w:p w:rsidR="00FB0F96" w:rsidRDefault="00FB0F96" w:rsidP="000A0D7E">
            <w:pPr>
              <w:jc w:val="both"/>
              <w:rPr>
                <w:rFonts w:ascii="Verdana" w:hAnsi="Verdana"/>
                <w:sz w:val="20"/>
                <w:szCs w:val="20"/>
                <w:lang w:val="el-GR"/>
              </w:rPr>
            </w:pPr>
          </w:p>
          <w:p w:rsidR="00FB0F96" w:rsidRPr="00EA3EB6" w:rsidRDefault="00FB0F96" w:rsidP="000A0D7E">
            <w:pPr>
              <w:jc w:val="both"/>
              <w:rPr>
                <w:rFonts w:ascii="Verdana" w:hAnsi="Verdana" w:cs="Tahoma"/>
                <w:b/>
                <w:sz w:val="20"/>
                <w:szCs w:val="20"/>
                <w:lang w:val="el-GR"/>
              </w:rPr>
            </w:pPr>
          </w:p>
        </w:tc>
      </w:tr>
      <w:tr w:rsidR="00FB0F96" w:rsidRPr="0012359E" w:rsidTr="00FB0F96">
        <w:trPr>
          <w:trHeight w:val="1233"/>
        </w:trPr>
        <w:tc>
          <w:tcPr>
            <w:tcW w:w="717" w:type="dxa"/>
            <w:tcBorders>
              <w:top w:val="single" w:sz="4" w:space="0" w:color="auto"/>
              <w:left w:val="single" w:sz="4" w:space="0" w:color="auto"/>
              <w:bottom w:val="single" w:sz="4" w:space="0" w:color="auto"/>
              <w:right w:val="single" w:sz="4" w:space="0" w:color="auto"/>
            </w:tcBorders>
          </w:tcPr>
          <w:p w:rsidR="00FB0F96" w:rsidRDefault="00FB0F96" w:rsidP="00303823">
            <w:pPr>
              <w:rPr>
                <w:rFonts w:ascii="Verdana" w:eastAsia="Arial Unicode MS" w:hAnsi="Verdana"/>
                <w:sz w:val="20"/>
                <w:szCs w:val="20"/>
                <w:lang w:val="el-GR"/>
              </w:rPr>
            </w:pPr>
          </w:p>
          <w:p w:rsidR="00FB0F96" w:rsidRDefault="00303823" w:rsidP="000A0D7E">
            <w:pPr>
              <w:jc w:val="center"/>
              <w:rPr>
                <w:rFonts w:ascii="Verdana" w:eastAsia="Arial Unicode MS" w:hAnsi="Verdana"/>
                <w:sz w:val="20"/>
                <w:szCs w:val="20"/>
                <w:lang w:val="el-GR"/>
              </w:rPr>
            </w:pPr>
            <w:r>
              <w:rPr>
                <w:rFonts w:ascii="Verdana" w:eastAsia="Arial Unicode MS" w:hAnsi="Verdana"/>
                <w:sz w:val="20"/>
                <w:szCs w:val="20"/>
                <w:lang w:val="el-GR"/>
              </w:rPr>
              <w:t xml:space="preserve"> 10</w:t>
            </w:r>
          </w:p>
          <w:p w:rsidR="00FB0F96" w:rsidRPr="005B2AE5" w:rsidRDefault="00FB0F96" w:rsidP="000A0D7E">
            <w:pPr>
              <w:jc w:val="center"/>
              <w:rPr>
                <w:rFonts w:ascii="Verdana" w:eastAsia="Arial Unicode MS" w:hAnsi="Verdana"/>
                <w:sz w:val="20"/>
                <w:szCs w:val="20"/>
                <w:lang w:val="el-GR"/>
              </w:rPr>
            </w:pPr>
          </w:p>
        </w:tc>
        <w:tc>
          <w:tcPr>
            <w:tcW w:w="4335" w:type="dxa"/>
            <w:tcBorders>
              <w:top w:val="single" w:sz="4" w:space="0" w:color="auto"/>
              <w:left w:val="single" w:sz="4" w:space="0" w:color="auto"/>
              <w:bottom w:val="single" w:sz="4" w:space="0" w:color="auto"/>
              <w:right w:val="single" w:sz="4" w:space="0" w:color="auto"/>
            </w:tcBorders>
          </w:tcPr>
          <w:p w:rsidR="00FB0F96" w:rsidRPr="00303823" w:rsidRDefault="00303823" w:rsidP="000A0D7E">
            <w:pPr>
              <w:jc w:val="both"/>
              <w:rPr>
                <w:rFonts w:ascii="Verdana" w:hAnsi="Verdana"/>
                <w:b/>
                <w:sz w:val="20"/>
                <w:szCs w:val="20"/>
                <w:lang w:val="el-GR"/>
              </w:rPr>
            </w:pPr>
            <w:r w:rsidRPr="00303823">
              <w:rPr>
                <w:rFonts w:ascii="Verdana" w:hAnsi="Verdana"/>
                <w:b/>
                <w:sz w:val="20"/>
                <w:szCs w:val="20"/>
                <w:lang w:val="el-GR"/>
              </w:rPr>
              <w:t>Έγκριση ή μη τοποθέτησης φωτοβολταϊκού συστήματος στην οροφή του Δημοτικού Καταστήματος Τ.Κ. Κρήνης.</w:t>
            </w:r>
          </w:p>
          <w:p w:rsidR="0026158B" w:rsidRDefault="0026158B" w:rsidP="000A0D7E">
            <w:pPr>
              <w:jc w:val="both"/>
              <w:rPr>
                <w:rFonts w:ascii="Verdana" w:hAnsi="Verdana"/>
                <w:b/>
                <w:sz w:val="20"/>
                <w:szCs w:val="20"/>
                <w:lang w:val="el-GR"/>
              </w:rPr>
            </w:pPr>
          </w:p>
          <w:p w:rsidR="00FB0F96" w:rsidRPr="002F609E" w:rsidRDefault="00FB0F96" w:rsidP="000A0D7E">
            <w:pPr>
              <w:jc w:val="both"/>
              <w:rPr>
                <w:rFonts w:ascii="Verdana" w:hAnsi="Verdana"/>
                <w:b/>
                <w:sz w:val="20"/>
                <w:szCs w:val="20"/>
                <w:lang w:val="el-GR"/>
              </w:rPr>
            </w:pPr>
          </w:p>
        </w:tc>
        <w:tc>
          <w:tcPr>
            <w:tcW w:w="5771" w:type="dxa"/>
            <w:tcBorders>
              <w:top w:val="single" w:sz="4" w:space="0" w:color="auto"/>
              <w:left w:val="single" w:sz="4" w:space="0" w:color="auto"/>
              <w:bottom w:val="single" w:sz="4" w:space="0" w:color="auto"/>
              <w:right w:val="single" w:sz="4" w:space="0" w:color="auto"/>
            </w:tcBorders>
          </w:tcPr>
          <w:p w:rsidR="00F00633" w:rsidRPr="00990F79" w:rsidRDefault="00F00633" w:rsidP="00F00633">
            <w:pPr>
              <w:rPr>
                <w:rFonts w:ascii="Verdana" w:hAnsi="Verdana"/>
                <w:sz w:val="20"/>
                <w:szCs w:val="20"/>
                <w:lang w:val="el-GR"/>
              </w:rPr>
            </w:pPr>
            <w:r>
              <w:rPr>
                <w:rFonts w:ascii="Verdana" w:eastAsia="Arial Unicode MS" w:hAnsi="Verdana"/>
                <w:b/>
                <w:sz w:val="20"/>
                <w:szCs w:val="20"/>
                <w:lang w:val="el-GR"/>
              </w:rPr>
              <w:t>Αναβολή συζήτησης και λήψης απόφασης</w:t>
            </w:r>
          </w:p>
          <w:p w:rsidR="00F00633" w:rsidRDefault="00F00633" w:rsidP="00F00633">
            <w:pPr>
              <w:jc w:val="both"/>
              <w:rPr>
                <w:rFonts w:ascii="Verdana" w:hAnsi="Verdana"/>
                <w:sz w:val="20"/>
                <w:szCs w:val="20"/>
                <w:lang w:val="el-GR"/>
              </w:rPr>
            </w:pPr>
          </w:p>
          <w:p w:rsidR="00FB0F96" w:rsidRDefault="00FB0F96" w:rsidP="000A0D7E">
            <w:pPr>
              <w:jc w:val="both"/>
              <w:rPr>
                <w:rFonts w:ascii="Verdana" w:hAnsi="Verdana" w:cs="Tahoma"/>
                <w:sz w:val="20"/>
                <w:szCs w:val="20"/>
                <w:lang w:val="el-GR"/>
              </w:rPr>
            </w:pPr>
          </w:p>
          <w:p w:rsidR="00FB0F96" w:rsidRPr="0077638E" w:rsidRDefault="00FB0F96" w:rsidP="00303823">
            <w:pPr>
              <w:jc w:val="both"/>
              <w:rPr>
                <w:rFonts w:ascii="Verdana" w:hAnsi="Verdana" w:cs="Tahoma"/>
                <w:sz w:val="20"/>
                <w:szCs w:val="20"/>
                <w:lang w:val="el-GR"/>
              </w:rPr>
            </w:pPr>
          </w:p>
        </w:tc>
      </w:tr>
      <w:tr w:rsidR="00303823" w:rsidRPr="00F00633" w:rsidTr="00303823">
        <w:trPr>
          <w:trHeight w:val="1233"/>
        </w:trPr>
        <w:tc>
          <w:tcPr>
            <w:tcW w:w="717" w:type="dxa"/>
            <w:tcBorders>
              <w:top w:val="single" w:sz="4" w:space="0" w:color="auto"/>
              <w:left w:val="single" w:sz="4" w:space="0" w:color="auto"/>
              <w:bottom w:val="single" w:sz="4" w:space="0" w:color="auto"/>
              <w:right w:val="single" w:sz="4" w:space="0" w:color="auto"/>
            </w:tcBorders>
          </w:tcPr>
          <w:p w:rsidR="00303823" w:rsidRPr="00EC076E" w:rsidRDefault="00303823" w:rsidP="00303823">
            <w:pPr>
              <w:rPr>
                <w:rFonts w:ascii="Verdana" w:eastAsia="Arial Unicode MS" w:hAnsi="Verdana"/>
                <w:sz w:val="20"/>
                <w:szCs w:val="20"/>
                <w:lang w:val="el-GR"/>
              </w:rPr>
            </w:pPr>
            <w:r>
              <w:rPr>
                <w:rFonts w:ascii="Verdana" w:eastAsia="Arial Unicode MS" w:hAnsi="Verdana"/>
                <w:sz w:val="20"/>
                <w:szCs w:val="20"/>
                <w:lang w:val="el-GR"/>
              </w:rPr>
              <w:t xml:space="preserve">  11</w:t>
            </w:r>
          </w:p>
        </w:tc>
        <w:tc>
          <w:tcPr>
            <w:tcW w:w="4335" w:type="dxa"/>
            <w:tcBorders>
              <w:top w:val="single" w:sz="4" w:space="0" w:color="auto"/>
              <w:left w:val="single" w:sz="4" w:space="0" w:color="auto"/>
              <w:bottom w:val="single" w:sz="4" w:space="0" w:color="auto"/>
              <w:right w:val="single" w:sz="4" w:space="0" w:color="auto"/>
            </w:tcBorders>
          </w:tcPr>
          <w:p w:rsidR="00303823" w:rsidRPr="00303823" w:rsidRDefault="00303823" w:rsidP="00303823">
            <w:pPr>
              <w:jc w:val="both"/>
              <w:rPr>
                <w:rFonts w:ascii="Verdana" w:hAnsi="Verdana"/>
                <w:b/>
                <w:sz w:val="20"/>
                <w:szCs w:val="20"/>
                <w:lang w:val="el-GR"/>
              </w:rPr>
            </w:pPr>
            <w:r w:rsidRPr="00303823">
              <w:rPr>
                <w:rFonts w:ascii="Verdana" w:hAnsi="Verdana"/>
                <w:b/>
                <w:sz w:val="20"/>
                <w:szCs w:val="20"/>
                <w:lang w:val="el-GR"/>
              </w:rPr>
              <w:t>Συγκρότηση επιτροπής παραλαβής προμήθειας (ΕΚΠΟΤΑ)</w:t>
            </w:r>
          </w:p>
          <w:p w:rsidR="00303823" w:rsidRPr="00303823" w:rsidRDefault="00303823" w:rsidP="00303823">
            <w:pPr>
              <w:jc w:val="both"/>
              <w:rPr>
                <w:rFonts w:ascii="Verdana" w:hAnsi="Verdana"/>
                <w:b/>
                <w:sz w:val="20"/>
                <w:szCs w:val="20"/>
                <w:lang w:val="el-GR"/>
              </w:rPr>
            </w:pPr>
            <w:r w:rsidRPr="00303823">
              <w:rPr>
                <w:rFonts w:ascii="Verdana" w:hAnsi="Verdana"/>
                <w:b/>
                <w:sz w:val="20"/>
                <w:szCs w:val="20"/>
                <w:lang w:val="el-GR"/>
              </w:rPr>
              <w:t>(Αφορά προμήθεια στολών εργασίας</w:t>
            </w:r>
            <w:r w:rsidR="003D052F">
              <w:rPr>
                <w:rFonts w:ascii="Verdana" w:hAnsi="Verdana"/>
                <w:b/>
                <w:sz w:val="20"/>
                <w:szCs w:val="20"/>
                <w:lang w:val="el-GR"/>
              </w:rPr>
              <w:t xml:space="preserve"> και ανταλλακτικών για κοινόχρηστα ποδήλατα</w:t>
            </w:r>
            <w:r w:rsidRPr="00303823">
              <w:rPr>
                <w:rFonts w:ascii="Verdana" w:hAnsi="Verdana"/>
                <w:b/>
                <w:sz w:val="20"/>
                <w:szCs w:val="20"/>
                <w:lang w:val="el-GR"/>
              </w:rPr>
              <w:t>)</w:t>
            </w:r>
          </w:p>
          <w:p w:rsidR="00303823" w:rsidRPr="00303823" w:rsidRDefault="00303823" w:rsidP="000A0D7E">
            <w:pPr>
              <w:jc w:val="both"/>
              <w:rPr>
                <w:rFonts w:ascii="Verdana" w:hAnsi="Verdana"/>
                <w:b/>
                <w:sz w:val="20"/>
                <w:szCs w:val="20"/>
                <w:lang w:val="el-GR"/>
              </w:rPr>
            </w:pPr>
          </w:p>
          <w:p w:rsidR="00303823" w:rsidRDefault="00303823" w:rsidP="00303823">
            <w:pPr>
              <w:jc w:val="both"/>
              <w:rPr>
                <w:rFonts w:ascii="Verdana" w:hAnsi="Verdana"/>
                <w:b/>
                <w:sz w:val="20"/>
                <w:szCs w:val="20"/>
                <w:lang w:val="el-GR"/>
              </w:rPr>
            </w:pPr>
            <w:r w:rsidRPr="00303823">
              <w:rPr>
                <w:rFonts w:ascii="Verdana" w:hAnsi="Verdana"/>
                <w:b/>
                <w:sz w:val="20"/>
                <w:szCs w:val="20"/>
                <w:lang w:val="el-GR"/>
              </w:rPr>
              <w:t xml:space="preserve">Αριθ. Απόφασης:        </w:t>
            </w:r>
            <w:r w:rsidR="0012359E">
              <w:rPr>
                <w:rFonts w:ascii="Verdana" w:hAnsi="Verdana"/>
                <w:b/>
                <w:sz w:val="20"/>
                <w:szCs w:val="20"/>
                <w:lang w:val="el-GR"/>
              </w:rPr>
              <w:t>347</w:t>
            </w:r>
            <w:r w:rsidRPr="00303823">
              <w:rPr>
                <w:rFonts w:ascii="Verdana" w:hAnsi="Verdana"/>
                <w:b/>
                <w:sz w:val="20"/>
                <w:szCs w:val="20"/>
                <w:lang w:val="el-GR"/>
              </w:rPr>
              <w:t xml:space="preserve"> </w:t>
            </w:r>
            <w:r w:rsidRPr="00EC076E">
              <w:rPr>
                <w:rFonts w:ascii="Verdana" w:hAnsi="Verdana"/>
                <w:b/>
                <w:sz w:val="20"/>
                <w:szCs w:val="20"/>
                <w:lang w:val="el-GR"/>
              </w:rPr>
              <w:t>/201</w:t>
            </w:r>
            <w:r>
              <w:rPr>
                <w:rFonts w:ascii="Verdana" w:hAnsi="Verdana"/>
                <w:b/>
                <w:sz w:val="20"/>
                <w:szCs w:val="20"/>
                <w:lang w:val="el-GR"/>
              </w:rPr>
              <w:t>3</w:t>
            </w:r>
          </w:p>
          <w:p w:rsidR="00303823" w:rsidRPr="00303823" w:rsidRDefault="00303823" w:rsidP="00303823">
            <w:pPr>
              <w:jc w:val="both"/>
              <w:rPr>
                <w:rFonts w:ascii="Verdana" w:hAnsi="Verdana"/>
                <w:b/>
                <w:sz w:val="20"/>
                <w:szCs w:val="20"/>
                <w:lang w:val="el-GR"/>
              </w:rPr>
            </w:pPr>
          </w:p>
        </w:tc>
        <w:tc>
          <w:tcPr>
            <w:tcW w:w="5771" w:type="dxa"/>
            <w:tcBorders>
              <w:top w:val="single" w:sz="4" w:space="0" w:color="auto"/>
              <w:left w:val="single" w:sz="4" w:space="0" w:color="auto"/>
              <w:bottom w:val="single" w:sz="4" w:space="0" w:color="auto"/>
              <w:right w:val="single" w:sz="4" w:space="0" w:color="auto"/>
            </w:tcBorders>
          </w:tcPr>
          <w:p w:rsidR="00303823" w:rsidRPr="00303823" w:rsidRDefault="00303823" w:rsidP="00303823">
            <w:pPr>
              <w:jc w:val="both"/>
              <w:rPr>
                <w:rFonts w:ascii="Verdana" w:eastAsia="Arial Unicode MS" w:hAnsi="Verdana"/>
                <w:b/>
                <w:sz w:val="20"/>
                <w:szCs w:val="20"/>
                <w:lang w:val="el-GR"/>
              </w:rPr>
            </w:pPr>
            <w:r w:rsidRPr="003400BA">
              <w:rPr>
                <w:rFonts w:ascii="Verdana" w:eastAsia="Arial Unicode MS" w:hAnsi="Verdana"/>
                <w:b/>
                <w:sz w:val="20"/>
                <w:szCs w:val="20"/>
                <w:lang w:val="el-GR"/>
              </w:rPr>
              <w:t>Το  Δ.Σ.   αποφασίζει</w:t>
            </w:r>
            <w:r>
              <w:rPr>
                <w:rFonts w:ascii="Verdana" w:eastAsia="Arial Unicode MS" w:hAnsi="Verdana"/>
                <w:b/>
                <w:sz w:val="20"/>
                <w:szCs w:val="20"/>
                <w:lang w:val="el-GR"/>
              </w:rPr>
              <w:t xml:space="preserve">  ομόφωνα</w:t>
            </w:r>
          </w:p>
          <w:p w:rsidR="00F00633" w:rsidRPr="00F00633" w:rsidRDefault="00F00633" w:rsidP="00F00633">
            <w:pPr>
              <w:tabs>
                <w:tab w:val="left" w:pos="4140"/>
              </w:tabs>
              <w:jc w:val="both"/>
              <w:rPr>
                <w:rFonts w:ascii="Verdana" w:hAnsi="Verdana" w:cs="Tahoma"/>
                <w:sz w:val="20"/>
                <w:szCs w:val="20"/>
                <w:lang w:val="el-GR"/>
              </w:rPr>
            </w:pPr>
            <w:r w:rsidRPr="00F00633">
              <w:rPr>
                <w:rFonts w:ascii="Verdana" w:hAnsi="Verdana" w:cs="Tahoma"/>
                <w:sz w:val="20"/>
                <w:szCs w:val="20"/>
                <w:lang w:val="el-GR"/>
              </w:rPr>
              <w:t>Συγκροτεί σύμφωνα με τις διατάξεις του άρθρου 28 του  ΕΚΠΟΤΑ  και του άρθρου 26 του Ν. 4024/2011:</w:t>
            </w:r>
          </w:p>
          <w:p w:rsidR="00F00633" w:rsidRDefault="00F00633" w:rsidP="00F00633">
            <w:pPr>
              <w:jc w:val="both"/>
              <w:rPr>
                <w:rFonts w:ascii="Verdana" w:hAnsi="Verdana" w:cs="Tahoma"/>
                <w:sz w:val="20"/>
                <w:szCs w:val="20"/>
                <w:lang w:val="el-GR"/>
              </w:rPr>
            </w:pPr>
            <w:r w:rsidRPr="00F00633">
              <w:rPr>
                <w:rFonts w:ascii="Verdana" w:hAnsi="Verdana" w:cs="Tahoma"/>
                <w:sz w:val="20"/>
                <w:szCs w:val="20"/>
                <w:lang w:val="el-GR"/>
              </w:rPr>
              <w:t>Α  την επιτροπή παραλαβής της προμήθειας στολών εργασίας</w:t>
            </w:r>
            <w:r>
              <w:rPr>
                <w:rFonts w:ascii="Verdana" w:hAnsi="Verdana" w:cs="Tahoma"/>
                <w:sz w:val="20"/>
                <w:szCs w:val="20"/>
                <w:lang w:val="el-GR"/>
              </w:rPr>
              <w:t xml:space="preserve"> και </w:t>
            </w:r>
          </w:p>
          <w:p w:rsidR="00F00633" w:rsidRPr="00F00633" w:rsidRDefault="00F00633" w:rsidP="00964B07">
            <w:pPr>
              <w:jc w:val="both"/>
              <w:rPr>
                <w:rFonts w:ascii="Verdana" w:hAnsi="Verdana" w:cs="Tahoma"/>
                <w:sz w:val="20"/>
                <w:szCs w:val="20"/>
                <w:lang w:val="el-GR"/>
              </w:rPr>
            </w:pPr>
            <w:r w:rsidRPr="00F00633">
              <w:rPr>
                <w:rFonts w:ascii="Verdana" w:hAnsi="Verdana" w:cs="Tahoma"/>
                <w:sz w:val="20"/>
                <w:szCs w:val="20"/>
                <w:lang w:val="el-GR"/>
              </w:rPr>
              <w:t>Β  την επιτροπή παραλαβής της προμήθειας  ανταλλακτι</w:t>
            </w:r>
            <w:r w:rsidR="00964B07">
              <w:rPr>
                <w:rFonts w:ascii="Verdana" w:hAnsi="Verdana" w:cs="Tahoma"/>
                <w:sz w:val="20"/>
                <w:szCs w:val="20"/>
                <w:lang w:val="el-GR"/>
              </w:rPr>
              <w:t xml:space="preserve">κών για κοινόχρηστα ποδήλατα.  </w:t>
            </w:r>
          </w:p>
          <w:p w:rsidR="00303823" w:rsidRPr="00303823" w:rsidRDefault="00303823" w:rsidP="000A0D7E">
            <w:pPr>
              <w:jc w:val="both"/>
              <w:rPr>
                <w:rFonts w:ascii="Verdana" w:eastAsia="Arial Unicode MS" w:hAnsi="Verdana"/>
                <w:b/>
                <w:sz w:val="20"/>
                <w:szCs w:val="20"/>
                <w:lang w:val="el-GR"/>
              </w:rPr>
            </w:pPr>
          </w:p>
        </w:tc>
      </w:tr>
      <w:tr w:rsidR="00303823" w:rsidRPr="0012359E" w:rsidTr="00964B07">
        <w:trPr>
          <w:trHeight w:val="268"/>
        </w:trPr>
        <w:tc>
          <w:tcPr>
            <w:tcW w:w="717" w:type="dxa"/>
            <w:tcBorders>
              <w:top w:val="single" w:sz="4" w:space="0" w:color="auto"/>
              <w:left w:val="single" w:sz="4" w:space="0" w:color="auto"/>
              <w:bottom w:val="single" w:sz="4" w:space="0" w:color="auto"/>
              <w:right w:val="single" w:sz="4" w:space="0" w:color="auto"/>
            </w:tcBorders>
          </w:tcPr>
          <w:p w:rsidR="00303823" w:rsidRPr="00EC076E" w:rsidRDefault="00303823" w:rsidP="00303823">
            <w:pPr>
              <w:rPr>
                <w:rFonts w:ascii="Verdana" w:eastAsia="Arial Unicode MS" w:hAnsi="Verdana"/>
                <w:sz w:val="20"/>
                <w:szCs w:val="20"/>
                <w:lang w:val="el-GR"/>
              </w:rPr>
            </w:pPr>
            <w:r>
              <w:rPr>
                <w:rFonts w:ascii="Verdana" w:eastAsia="Arial Unicode MS" w:hAnsi="Verdana"/>
                <w:sz w:val="20"/>
                <w:szCs w:val="20"/>
                <w:lang w:val="el-GR"/>
              </w:rPr>
              <w:t xml:space="preserve"> 12</w:t>
            </w:r>
          </w:p>
        </w:tc>
        <w:tc>
          <w:tcPr>
            <w:tcW w:w="4335" w:type="dxa"/>
            <w:tcBorders>
              <w:top w:val="single" w:sz="4" w:space="0" w:color="auto"/>
              <w:left w:val="single" w:sz="4" w:space="0" w:color="auto"/>
              <w:bottom w:val="single" w:sz="4" w:space="0" w:color="auto"/>
              <w:right w:val="single" w:sz="4" w:space="0" w:color="auto"/>
            </w:tcBorders>
          </w:tcPr>
          <w:p w:rsidR="00303823" w:rsidRDefault="00303823" w:rsidP="00303823">
            <w:pPr>
              <w:jc w:val="both"/>
              <w:rPr>
                <w:rFonts w:ascii="Verdana" w:hAnsi="Verdana"/>
                <w:b/>
                <w:sz w:val="20"/>
                <w:szCs w:val="20"/>
                <w:lang w:val="el-GR"/>
              </w:rPr>
            </w:pPr>
            <w:r w:rsidRPr="00303823">
              <w:rPr>
                <w:rFonts w:ascii="Verdana" w:hAnsi="Verdana"/>
                <w:b/>
                <w:sz w:val="20"/>
                <w:szCs w:val="20"/>
                <w:lang w:val="el-GR"/>
              </w:rPr>
              <w:t>Σχετικά με Ανανέωση ή μη άδειας Υπαίθριου Στάσιμου Εμπορίου σε ιδιόκτητο χώρο στην Τ.Κ. Χωσιαρίου με πωλούμενο είδος «Αγροτικά προϊόντα-Οπωρολαχανικά» του Κυριακουλάκου Σαράντου του Σταύρου</w:t>
            </w:r>
          </w:p>
          <w:p w:rsidR="00303823" w:rsidRPr="00303823" w:rsidRDefault="00303823" w:rsidP="00303823">
            <w:pPr>
              <w:jc w:val="both"/>
              <w:rPr>
                <w:rFonts w:ascii="Verdana" w:hAnsi="Verdana"/>
                <w:b/>
                <w:sz w:val="20"/>
                <w:szCs w:val="20"/>
                <w:lang w:val="el-GR"/>
              </w:rPr>
            </w:pPr>
          </w:p>
          <w:p w:rsidR="00303823" w:rsidRDefault="00303823" w:rsidP="00303823">
            <w:pPr>
              <w:jc w:val="both"/>
              <w:rPr>
                <w:rFonts w:ascii="Verdana" w:hAnsi="Verdana"/>
                <w:b/>
                <w:sz w:val="20"/>
                <w:szCs w:val="20"/>
                <w:lang w:val="el-GR"/>
              </w:rPr>
            </w:pPr>
            <w:r w:rsidRPr="00303823">
              <w:rPr>
                <w:rFonts w:ascii="Verdana" w:hAnsi="Verdana"/>
                <w:b/>
                <w:sz w:val="20"/>
                <w:szCs w:val="20"/>
                <w:lang w:val="el-GR"/>
              </w:rPr>
              <w:t xml:space="preserve">Αριθ. Απόφασης:        </w:t>
            </w:r>
            <w:r w:rsidR="0012359E">
              <w:rPr>
                <w:rFonts w:ascii="Verdana" w:hAnsi="Verdana"/>
                <w:b/>
                <w:sz w:val="20"/>
                <w:szCs w:val="20"/>
                <w:lang w:val="el-GR"/>
              </w:rPr>
              <w:t>348</w:t>
            </w:r>
            <w:r w:rsidRPr="00EC076E">
              <w:rPr>
                <w:rFonts w:ascii="Verdana" w:hAnsi="Verdana"/>
                <w:b/>
                <w:sz w:val="20"/>
                <w:szCs w:val="20"/>
                <w:lang w:val="el-GR"/>
              </w:rPr>
              <w:t>/201</w:t>
            </w:r>
            <w:r>
              <w:rPr>
                <w:rFonts w:ascii="Verdana" w:hAnsi="Verdana"/>
                <w:b/>
                <w:sz w:val="20"/>
                <w:szCs w:val="20"/>
                <w:lang w:val="el-GR"/>
              </w:rPr>
              <w:t>3</w:t>
            </w:r>
          </w:p>
          <w:p w:rsidR="00303823" w:rsidRPr="00303823" w:rsidRDefault="00303823" w:rsidP="00303823">
            <w:pPr>
              <w:jc w:val="both"/>
              <w:rPr>
                <w:rFonts w:ascii="Verdana" w:hAnsi="Verdana"/>
                <w:b/>
                <w:sz w:val="20"/>
                <w:szCs w:val="20"/>
                <w:lang w:val="el-GR"/>
              </w:rPr>
            </w:pPr>
          </w:p>
        </w:tc>
        <w:tc>
          <w:tcPr>
            <w:tcW w:w="5771" w:type="dxa"/>
            <w:tcBorders>
              <w:top w:val="single" w:sz="4" w:space="0" w:color="auto"/>
              <w:left w:val="single" w:sz="4" w:space="0" w:color="auto"/>
              <w:bottom w:val="single" w:sz="4" w:space="0" w:color="auto"/>
              <w:right w:val="single" w:sz="4" w:space="0" w:color="auto"/>
            </w:tcBorders>
          </w:tcPr>
          <w:p w:rsidR="00303823" w:rsidRPr="00303823" w:rsidRDefault="00303823" w:rsidP="00303823">
            <w:pPr>
              <w:jc w:val="both"/>
              <w:rPr>
                <w:rFonts w:ascii="Verdana" w:eastAsia="Arial Unicode MS" w:hAnsi="Verdana"/>
                <w:b/>
                <w:sz w:val="20"/>
                <w:szCs w:val="20"/>
                <w:lang w:val="el-GR"/>
              </w:rPr>
            </w:pPr>
            <w:r w:rsidRPr="00EC076E">
              <w:rPr>
                <w:rFonts w:ascii="Verdana" w:eastAsia="Arial Unicode MS" w:hAnsi="Verdana"/>
                <w:b/>
                <w:sz w:val="20"/>
                <w:szCs w:val="20"/>
                <w:lang w:val="el-GR"/>
              </w:rPr>
              <w:lastRenderedPageBreak/>
              <w:t xml:space="preserve">Το  Δ.Σ.   </w:t>
            </w:r>
            <w:r>
              <w:rPr>
                <w:rFonts w:ascii="Verdana" w:eastAsia="Arial Unicode MS" w:hAnsi="Verdana"/>
                <w:b/>
                <w:sz w:val="20"/>
                <w:szCs w:val="20"/>
                <w:lang w:val="el-GR"/>
              </w:rPr>
              <w:t xml:space="preserve">αποφασίζει </w:t>
            </w:r>
            <w:r w:rsidR="001555F0">
              <w:rPr>
                <w:rFonts w:ascii="Verdana" w:eastAsia="Arial Unicode MS" w:hAnsi="Verdana"/>
                <w:b/>
                <w:sz w:val="20"/>
                <w:szCs w:val="20"/>
                <w:lang w:val="el-GR"/>
              </w:rPr>
              <w:t>ομόφωνα</w:t>
            </w:r>
          </w:p>
          <w:p w:rsidR="001555F0" w:rsidRPr="001555F0" w:rsidRDefault="001555F0" w:rsidP="001555F0">
            <w:pPr>
              <w:jc w:val="both"/>
              <w:rPr>
                <w:rFonts w:ascii="Verdana" w:hAnsi="Verdana"/>
                <w:sz w:val="20"/>
                <w:szCs w:val="20"/>
                <w:lang w:val="el-GR"/>
              </w:rPr>
            </w:pPr>
            <w:r w:rsidRPr="001555F0">
              <w:rPr>
                <w:rFonts w:ascii="Verdana" w:hAnsi="Verdana"/>
                <w:sz w:val="20"/>
                <w:szCs w:val="20"/>
                <w:lang w:val="el-GR"/>
              </w:rPr>
              <w:t>Την Ανανέωση της Άδειας Υπαίθριου Στάσιμου Εμπορίου, σε ιδιόκτητο χώρο 25 τ.μ. στην Τοπική Κοινότητα Χωσιαρίου (διανύοντας 100 μέτρα στο δρόμο Βαθύ-Αγερανός), με πωλούμενο είδος “ Αγροτικά προϊόντα-Οπωρολαχανικά”, του Κυριακ</w:t>
            </w:r>
            <w:r>
              <w:rPr>
                <w:rFonts w:ascii="Verdana" w:hAnsi="Verdana"/>
                <w:sz w:val="20"/>
                <w:szCs w:val="20"/>
                <w:lang w:val="el-GR"/>
              </w:rPr>
              <w:t>ουλάκου Σαράντου του Σταύρου</w:t>
            </w:r>
            <w:r w:rsidRPr="001555F0">
              <w:rPr>
                <w:rFonts w:ascii="Verdana" w:hAnsi="Verdana"/>
                <w:sz w:val="20"/>
                <w:szCs w:val="20"/>
                <w:lang w:val="el-GR"/>
              </w:rPr>
              <w:t xml:space="preserve"> κάτοικου της Τ.Κ. Χωσιαρίου, του Δήμου Ανατολικής Μάνης.</w:t>
            </w:r>
          </w:p>
          <w:p w:rsidR="00303823" w:rsidRPr="00303823" w:rsidRDefault="00303823" w:rsidP="000A0D7E">
            <w:pPr>
              <w:jc w:val="both"/>
              <w:rPr>
                <w:rFonts w:ascii="Verdana" w:eastAsia="Arial Unicode MS" w:hAnsi="Verdana"/>
                <w:b/>
                <w:sz w:val="20"/>
                <w:szCs w:val="20"/>
                <w:lang w:val="el-GR"/>
              </w:rPr>
            </w:pPr>
          </w:p>
        </w:tc>
      </w:tr>
      <w:tr w:rsidR="00303823" w:rsidRPr="0012359E" w:rsidTr="006F409E">
        <w:trPr>
          <w:trHeight w:val="1133"/>
        </w:trPr>
        <w:tc>
          <w:tcPr>
            <w:tcW w:w="717" w:type="dxa"/>
            <w:tcBorders>
              <w:top w:val="single" w:sz="4" w:space="0" w:color="auto"/>
              <w:left w:val="single" w:sz="4" w:space="0" w:color="auto"/>
              <w:bottom w:val="single" w:sz="4" w:space="0" w:color="auto"/>
              <w:right w:val="single" w:sz="4" w:space="0" w:color="auto"/>
            </w:tcBorders>
          </w:tcPr>
          <w:p w:rsidR="00303823" w:rsidRDefault="00303823" w:rsidP="000A0D7E">
            <w:pPr>
              <w:rPr>
                <w:rFonts w:ascii="Verdana" w:eastAsia="Arial Unicode MS" w:hAnsi="Verdana"/>
                <w:sz w:val="20"/>
                <w:szCs w:val="20"/>
                <w:lang w:val="el-GR"/>
              </w:rPr>
            </w:pPr>
          </w:p>
          <w:p w:rsidR="00303823" w:rsidRDefault="00303823" w:rsidP="00303823">
            <w:pPr>
              <w:rPr>
                <w:rFonts w:ascii="Verdana" w:eastAsia="Arial Unicode MS" w:hAnsi="Verdana"/>
                <w:sz w:val="20"/>
                <w:szCs w:val="20"/>
                <w:lang w:val="el-GR"/>
              </w:rPr>
            </w:pPr>
            <w:r>
              <w:rPr>
                <w:rFonts w:ascii="Verdana" w:eastAsia="Arial Unicode MS" w:hAnsi="Verdana"/>
                <w:sz w:val="20"/>
                <w:szCs w:val="20"/>
                <w:lang w:val="el-GR"/>
              </w:rPr>
              <w:t xml:space="preserve"> 13</w:t>
            </w:r>
          </w:p>
          <w:p w:rsidR="00303823" w:rsidRPr="005B2AE5" w:rsidRDefault="00303823" w:rsidP="00303823">
            <w:pPr>
              <w:rPr>
                <w:rFonts w:ascii="Verdana" w:eastAsia="Arial Unicode MS" w:hAnsi="Verdana"/>
                <w:sz w:val="20"/>
                <w:szCs w:val="20"/>
                <w:lang w:val="el-GR"/>
              </w:rPr>
            </w:pPr>
          </w:p>
        </w:tc>
        <w:tc>
          <w:tcPr>
            <w:tcW w:w="4335" w:type="dxa"/>
            <w:tcBorders>
              <w:top w:val="single" w:sz="4" w:space="0" w:color="auto"/>
              <w:left w:val="single" w:sz="4" w:space="0" w:color="auto"/>
              <w:bottom w:val="single" w:sz="4" w:space="0" w:color="auto"/>
              <w:right w:val="single" w:sz="4" w:space="0" w:color="auto"/>
            </w:tcBorders>
          </w:tcPr>
          <w:p w:rsidR="00303823" w:rsidRDefault="00303823" w:rsidP="000A0D7E">
            <w:pPr>
              <w:jc w:val="both"/>
              <w:rPr>
                <w:rFonts w:ascii="Verdana" w:hAnsi="Verdana"/>
                <w:b/>
                <w:sz w:val="20"/>
                <w:szCs w:val="20"/>
                <w:lang w:val="el-GR"/>
              </w:rPr>
            </w:pPr>
            <w:r w:rsidRPr="00303823">
              <w:rPr>
                <w:rFonts w:ascii="Verdana" w:hAnsi="Verdana"/>
                <w:b/>
                <w:sz w:val="20"/>
                <w:szCs w:val="20"/>
                <w:lang w:val="el-GR"/>
              </w:rPr>
              <w:t>Σχετικά με ανανέωση  ή μη άδειας Παραγωγού πωλητή Λαϊκών Αγορών της Πετράκου Ευαγγελίας του Χρήστου  με πωλούμενο είδος «Οπωρολαχανικά»</w:t>
            </w:r>
          </w:p>
          <w:p w:rsidR="003D052F" w:rsidRPr="00303823" w:rsidRDefault="003D052F" w:rsidP="000A0D7E">
            <w:pPr>
              <w:jc w:val="both"/>
              <w:rPr>
                <w:rFonts w:ascii="Verdana" w:hAnsi="Verdana"/>
                <w:b/>
                <w:sz w:val="20"/>
                <w:szCs w:val="20"/>
                <w:lang w:val="el-GR"/>
              </w:rPr>
            </w:pPr>
          </w:p>
          <w:p w:rsidR="00303823" w:rsidRPr="002F609E" w:rsidRDefault="00303823" w:rsidP="000A0D7E">
            <w:pPr>
              <w:jc w:val="both"/>
              <w:rPr>
                <w:rFonts w:ascii="Verdana" w:hAnsi="Verdana"/>
                <w:b/>
                <w:sz w:val="20"/>
                <w:szCs w:val="20"/>
                <w:lang w:val="el-GR"/>
              </w:rPr>
            </w:pPr>
            <w:r w:rsidRPr="002F609E">
              <w:rPr>
                <w:rFonts w:ascii="Verdana" w:hAnsi="Verdana"/>
                <w:b/>
                <w:sz w:val="20"/>
                <w:szCs w:val="20"/>
                <w:lang w:val="el-GR"/>
              </w:rPr>
              <w:t xml:space="preserve">Αριθ. Απόφασης:      </w:t>
            </w:r>
            <w:r>
              <w:rPr>
                <w:rFonts w:ascii="Verdana" w:hAnsi="Verdana"/>
                <w:b/>
                <w:sz w:val="20"/>
                <w:szCs w:val="20"/>
                <w:lang w:val="el-GR"/>
              </w:rPr>
              <w:t xml:space="preserve">  </w:t>
            </w:r>
            <w:r w:rsidR="0012359E">
              <w:rPr>
                <w:rFonts w:ascii="Verdana" w:hAnsi="Verdana"/>
                <w:b/>
                <w:sz w:val="20"/>
                <w:szCs w:val="20"/>
                <w:lang w:val="el-GR"/>
              </w:rPr>
              <w:t>349</w:t>
            </w:r>
            <w:r w:rsidRPr="00EC076E">
              <w:rPr>
                <w:rFonts w:ascii="Verdana" w:hAnsi="Verdana"/>
                <w:b/>
                <w:sz w:val="20"/>
                <w:szCs w:val="20"/>
                <w:lang w:val="el-GR"/>
              </w:rPr>
              <w:t>/201</w:t>
            </w:r>
            <w:r>
              <w:rPr>
                <w:rFonts w:ascii="Verdana" w:hAnsi="Verdana"/>
                <w:b/>
                <w:sz w:val="20"/>
                <w:szCs w:val="20"/>
                <w:lang w:val="el-GR"/>
              </w:rPr>
              <w:t>3</w:t>
            </w:r>
          </w:p>
        </w:tc>
        <w:tc>
          <w:tcPr>
            <w:tcW w:w="5771" w:type="dxa"/>
            <w:tcBorders>
              <w:top w:val="single" w:sz="4" w:space="0" w:color="auto"/>
              <w:left w:val="single" w:sz="4" w:space="0" w:color="auto"/>
              <w:bottom w:val="single" w:sz="4" w:space="0" w:color="auto"/>
              <w:right w:val="single" w:sz="4" w:space="0" w:color="auto"/>
            </w:tcBorders>
          </w:tcPr>
          <w:p w:rsidR="00303823" w:rsidRPr="00303823" w:rsidRDefault="00303823" w:rsidP="000A0D7E">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1555F0">
              <w:rPr>
                <w:rFonts w:ascii="Verdana" w:eastAsia="Arial Unicode MS" w:hAnsi="Verdana"/>
                <w:b/>
                <w:sz w:val="20"/>
                <w:szCs w:val="20"/>
                <w:lang w:val="el-GR"/>
              </w:rPr>
              <w:t>ομόφωνα</w:t>
            </w:r>
          </w:p>
          <w:p w:rsidR="00303823" w:rsidRPr="001555F0" w:rsidRDefault="001555F0" w:rsidP="000A0D7E">
            <w:pPr>
              <w:jc w:val="both"/>
              <w:rPr>
                <w:rFonts w:ascii="Verdana" w:eastAsia="Arial Unicode MS" w:hAnsi="Verdana"/>
                <w:b/>
                <w:sz w:val="20"/>
                <w:szCs w:val="20"/>
                <w:lang w:val="el-GR"/>
              </w:rPr>
            </w:pPr>
            <w:r w:rsidRPr="001555F0">
              <w:rPr>
                <w:rFonts w:ascii="Verdana" w:hAnsi="Verdana"/>
                <w:sz w:val="20"/>
                <w:szCs w:val="20"/>
                <w:lang w:val="el-GR"/>
              </w:rPr>
              <w:t>Την Ανανέωση της Άδειας Παραγωγού πωλητή Λαϊκών Αγορών, με πωλούμενο είδος “Οπωρολαχανικά”, της Πετράκου Ευαγγελίας το</w:t>
            </w:r>
            <w:r>
              <w:rPr>
                <w:rFonts w:ascii="Verdana" w:hAnsi="Verdana"/>
                <w:sz w:val="20"/>
                <w:szCs w:val="20"/>
                <w:lang w:val="el-GR"/>
              </w:rPr>
              <w:t>υ Χρήστου</w:t>
            </w:r>
            <w:r w:rsidRPr="001555F0">
              <w:rPr>
                <w:rFonts w:ascii="Verdana" w:hAnsi="Verdana"/>
                <w:sz w:val="20"/>
                <w:szCs w:val="20"/>
                <w:lang w:val="el-GR"/>
              </w:rPr>
              <w:t>, κάτοικο Μαυροβουνίου Δημοτικής Κοινότητας Γυθείου, του Δήμου Ανατολικής Μάνης</w:t>
            </w:r>
          </w:p>
        </w:tc>
      </w:tr>
    </w:tbl>
    <w:p w:rsidR="00303823" w:rsidRDefault="00303823" w:rsidP="00D87EEA">
      <w:pPr>
        <w:tabs>
          <w:tab w:val="left" w:pos="3645"/>
          <w:tab w:val="center" w:pos="4782"/>
        </w:tabs>
        <w:jc w:val="center"/>
        <w:rPr>
          <w:rFonts w:ascii="Verdana" w:eastAsia="Arial Unicode MS" w:hAnsi="Verdana"/>
          <w:sz w:val="20"/>
          <w:szCs w:val="20"/>
          <w:lang w:val="el-GR"/>
        </w:rPr>
      </w:pPr>
    </w:p>
    <w:p w:rsidR="00303823" w:rsidRDefault="00303823" w:rsidP="00D87EEA">
      <w:pPr>
        <w:tabs>
          <w:tab w:val="left" w:pos="3645"/>
          <w:tab w:val="center" w:pos="4782"/>
        </w:tabs>
        <w:jc w:val="center"/>
        <w:rPr>
          <w:rFonts w:ascii="Verdana" w:eastAsia="Arial Unicode MS" w:hAnsi="Verdana"/>
          <w:sz w:val="20"/>
          <w:szCs w:val="20"/>
          <w:lang w:val="el-GR"/>
        </w:rPr>
      </w:pPr>
    </w:p>
    <w:p w:rsidR="00D87EEA" w:rsidRDefault="00535BDE" w:rsidP="00D87EEA">
      <w:pPr>
        <w:tabs>
          <w:tab w:val="left" w:pos="3645"/>
          <w:tab w:val="center" w:pos="4782"/>
        </w:tabs>
        <w:jc w:val="center"/>
        <w:rPr>
          <w:rFonts w:ascii="Verdana" w:eastAsia="Arial Unicode MS" w:hAnsi="Verdana"/>
          <w:sz w:val="20"/>
          <w:szCs w:val="20"/>
          <w:lang w:val="el-GR"/>
        </w:rPr>
      </w:pPr>
      <w:r>
        <w:rPr>
          <w:rFonts w:ascii="Verdana" w:eastAsia="Arial Unicode MS" w:hAnsi="Verdana"/>
          <w:sz w:val="20"/>
          <w:szCs w:val="20"/>
          <w:lang w:val="el-GR"/>
        </w:rPr>
        <w:t>Γύθειο  30</w:t>
      </w:r>
      <w:r w:rsidR="0072318A">
        <w:rPr>
          <w:rFonts w:ascii="Verdana" w:eastAsia="Arial Unicode MS" w:hAnsi="Verdana"/>
          <w:sz w:val="20"/>
          <w:szCs w:val="20"/>
          <w:lang w:val="el-GR"/>
        </w:rPr>
        <w:t>-12</w:t>
      </w:r>
      <w:r w:rsidR="00D87EEA">
        <w:rPr>
          <w:rFonts w:ascii="Verdana" w:eastAsia="Arial Unicode MS" w:hAnsi="Verdana"/>
          <w:sz w:val="20"/>
          <w:szCs w:val="20"/>
          <w:lang w:val="el-GR"/>
        </w:rPr>
        <w:t xml:space="preserve">-2013    </w:t>
      </w:r>
    </w:p>
    <w:p w:rsidR="00384A87" w:rsidRPr="00F82244" w:rsidRDefault="00384A87" w:rsidP="00D87EEA">
      <w:pPr>
        <w:tabs>
          <w:tab w:val="left" w:pos="3645"/>
          <w:tab w:val="center" w:pos="4782"/>
        </w:tabs>
        <w:jc w:val="center"/>
        <w:rPr>
          <w:rFonts w:ascii="Verdana" w:eastAsia="Arial Unicode MS" w:hAnsi="Verdana"/>
          <w:sz w:val="20"/>
          <w:szCs w:val="20"/>
          <w:lang w:val="el-GR"/>
        </w:rPr>
      </w:pPr>
      <w:r>
        <w:rPr>
          <w:rFonts w:ascii="Verdana" w:eastAsia="Arial Unicode MS" w:hAnsi="Verdana"/>
          <w:sz w:val="20"/>
          <w:szCs w:val="20"/>
          <w:lang w:val="el-GR"/>
        </w:rPr>
        <w:t>Ο Πρόεδρος του Δ.Σ.</w:t>
      </w:r>
    </w:p>
    <w:p w:rsidR="00384A87" w:rsidRPr="00F82244" w:rsidRDefault="00384A87" w:rsidP="00D87EEA">
      <w:pPr>
        <w:jc w:val="center"/>
        <w:rPr>
          <w:rFonts w:ascii="Verdana" w:eastAsia="Arial Unicode MS" w:hAnsi="Verdana"/>
          <w:sz w:val="20"/>
          <w:szCs w:val="20"/>
          <w:lang w:val="el-GR"/>
        </w:rPr>
      </w:pPr>
    </w:p>
    <w:p w:rsidR="00384A87" w:rsidRDefault="00384A87" w:rsidP="00D87EEA">
      <w:pPr>
        <w:jc w:val="center"/>
        <w:rPr>
          <w:rFonts w:ascii="Verdana" w:eastAsia="Arial Unicode MS" w:hAnsi="Verdana"/>
          <w:sz w:val="20"/>
          <w:szCs w:val="20"/>
          <w:lang w:val="el-GR"/>
        </w:rPr>
      </w:pPr>
    </w:p>
    <w:p w:rsidR="00384A87" w:rsidRDefault="00384A87" w:rsidP="00D87EEA">
      <w:pPr>
        <w:tabs>
          <w:tab w:val="left" w:pos="4005"/>
        </w:tabs>
        <w:jc w:val="center"/>
        <w:rPr>
          <w:rFonts w:ascii="Verdana" w:eastAsia="Arial Unicode MS" w:hAnsi="Verdana"/>
          <w:sz w:val="20"/>
          <w:szCs w:val="20"/>
          <w:lang w:val="el-GR"/>
        </w:rPr>
      </w:pPr>
    </w:p>
    <w:p w:rsidR="00777D94" w:rsidRPr="006A543D" w:rsidRDefault="00384A87" w:rsidP="00D87EEA">
      <w:pPr>
        <w:tabs>
          <w:tab w:val="left" w:pos="4005"/>
        </w:tabs>
        <w:jc w:val="center"/>
        <w:rPr>
          <w:rFonts w:ascii="Verdana" w:eastAsia="Arial Unicode MS" w:hAnsi="Verdana"/>
          <w:sz w:val="20"/>
          <w:szCs w:val="20"/>
          <w:lang w:val="el-GR"/>
        </w:rPr>
      </w:pPr>
      <w:r>
        <w:rPr>
          <w:rFonts w:ascii="Verdana" w:eastAsia="Arial Unicode MS" w:hAnsi="Verdana"/>
          <w:sz w:val="20"/>
          <w:szCs w:val="20"/>
          <w:lang w:val="el-GR"/>
        </w:rPr>
        <w:t>Χρήστος  Αναστασάκος</w:t>
      </w:r>
    </w:p>
    <w:sectPr w:rsidR="00777D94" w:rsidRPr="006A543D" w:rsidSect="006F409E">
      <w:pgSz w:w="11906" w:h="16838"/>
      <w:pgMar w:top="1418" w:right="924"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061"/>
    <w:multiLevelType w:val="hybridMultilevel"/>
    <w:tmpl w:val="D03053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0EC50C4"/>
    <w:multiLevelType w:val="hybridMultilevel"/>
    <w:tmpl w:val="5D38B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082E20"/>
    <w:multiLevelType w:val="hybridMultilevel"/>
    <w:tmpl w:val="C18CC6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EBE11B4"/>
    <w:multiLevelType w:val="hybridMultilevel"/>
    <w:tmpl w:val="07302F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D8563C"/>
    <w:multiLevelType w:val="hybridMultilevel"/>
    <w:tmpl w:val="EAB264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924B92"/>
    <w:multiLevelType w:val="hybridMultilevel"/>
    <w:tmpl w:val="E7E86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C35AAB"/>
    <w:multiLevelType w:val="hybridMultilevel"/>
    <w:tmpl w:val="3EB2C4F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A9A5774"/>
    <w:multiLevelType w:val="hybridMultilevel"/>
    <w:tmpl w:val="848A0D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94D5783"/>
    <w:multiLevelType w:val="hybridMultilevel"/>
    <w:tmpl w:val="1B12FD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651AB1"/>
    <w:multiLevelType w:val="hybridMultilevel"/>
    <w:tmpl w:val="776E1E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6654C56"/>
    <w:multiLevelType w:val="hybridMultilevel"/>
    <w:tmpl w:val="242882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D57F71"/>
    <w:multiLevelType w:val="hybridMultilevel"/>
    <w:tmpl w:val="BAC81A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BAC3F68"/>
    <w:multiLevelType w:val="hybridMultilevel"/>
    <w:tmpl w:val="DADCE2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8"/>
  </w:num>
  <w:num w:numId="5">
    <w:abstractNumId w:val="1"/>
  </w:num>
  <w:num w:numId="6">
    <w:abstractNumId w:val="5"/>
  </w:num>
  <w:num w:numId="7">
    <w:abstractNumId w:val="11"/>
  </w:num>
  <w:num w:numId="8">
    <w:abstractNumId w:val="6"/>
  </w:num>
  <w:num w:numId="9">
    <w:abstractNumId w:val="7"/>
  </w:num>
  <w:num w:numId="10">
    <w:abstractNumId w:val="3"/>
  </w:num>
  <w:num w:numId="11">
    <w:abstractNumId w:val="10"/>
  </w:num>
  <w:num w:numId="12">
    <w:abstractNumId w:val="2"/>
  </w:num>
  <w:num w:numId="13">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4A87"/>
    <w:rsid w:val="000210B6"/>
    <w:rsid w:val="00034489"/>
    <w:rsid w:val="000350A1"/>
    <w:rsid w:val="000358CE"/>
    <w:rsid w:val="000359BA"/>
    <w:rsid w:val="00046A37"/>
    <w:rsid w:val="00047C67"/>
    <w:rsid w:val="0005088F"/>
    <w:rsid w:val="000508D9"/>
    <w:rsid w:val="00053144"/>
    <w:rsid w:val="00054A1F"/>
    <w:rsid w:val="000604C0"/>
    <w:rsid w:val="00066A2E"/>
    <w:rsid w:val="00070593"/>
    <w:rsid w:val="0007692A"/>
    <w:rsid w:val="00076B64"/>
    <w:rsid w:val="00082E98"/>
    <w:rsid w:val="000833B6"/>
    <w:rsid w:val="00087CA9"/>
    <w:rsid w:val="00091E7B"/>
    <w:rsid w:val="000942CE"/>
    <w:rsid w:val="000949FF"/>
    <w:rsid w:val="000969AC"/>
    <w:rsid w:val="00096E5D"/>
    <w:rsid w:val="000A5242"/>
    <w:rsid w:val="000A58E3"/>
    <w:rsid w:val="000A5BF3"/>
    <w:rsid w:val="000B0DC5"/>
    <w:rsid w:val="000B2773"/>
    <w:rsid w:val="000B73FA"/>
    <w:rsid w:val="000C22F8"/>
    <w:rsid w:val="000C59F4"/>
    <w:rsid w:val="000D255C"/>
    <w:rsid w:val="000D3A48"/>
    <w:rsid w:val="000F42B7"/>
    <w:rsid w:val="000F5EF2"/>
    <w:rsid w:val="000F60FE"/>
    <w:rsid w:val="000F65DB"/>
    <w:rsid w:val="00101D0B"/>
    <w:rsid w:val="00104B72"/>
    <w:rsid w:val="0011263A"/>
    <w:rsid w:val="00112EA0"/>
    <w:rsid w:val="0012359E"/>
    <w:rsid w:val="00127A98"/>
    <w:rsid w:val="00140140"/>
    <w:rsid w:val="00140DC2"/>
    <w:rsid w:val="001555F0"/>
    <w:rsid w:val="00155EAB"/>
    <w:rsid w:val="00162673"/>
    <w:rsid w:val="00163D16"/>
    <w:rsid w:val="00167EA2"/>
    <w:rsid w:val="0017262D"/>
    <w:rsid w:val="001729D0"/>
    <w:rsid w:val="001731F2"/>
    <w:rsid w:val="00173586"/>
    <w:rsid w:val="001743C6"/>
    <w:rsid w:val="001744E7"/>
    <w:rsid w:val="00175693"/>
    <w:rsid w:val="001918EF"/>
    <w:rsid w:val="001930F2"/>
    <w:rsid w:val="001954E9"/>
    <w:rsid w:val="001A1C85"/>
    <w:rsid w:val="001B6E7F"/>
    <w:rsid w:val="001B75FC"/>
    <w:rsid w:val="001B77C7"/>
    <w:rsid w:val="001D5248"/>
    <w:rsid w:val="001D63EB"/>
    <w:rsid w:val="001D7C2B"/>
    <w:rsid w:val="001D7D60"/>
    <w:rsid w:val="001E4530"/>
    <w:rsid w:val="001E49A3"/>
    <w:rsid w:val="001E4B5A"/>
    <w:rsid w:val="001F7799"/>
    <w:rsid w:val="00205A71"/>
    <w:rsid w:val="0020747B"/>
    <w:rsid w:val="00212499"/>
    <w:rsid w:val="002231BC"/>
    <w:rsid w:val="00223F19"/>
    <w:rsid w:val="00234ACC"/>
    <w:rsid w:val="0024039B"/>
    <w:rsid w:val="00244077"/>
    <w:rsid w:val="0024607C"/>
    <w:rsid w:val="002500E2"/>
    <w:rsid w:val="0025607C"/>
    <w:rsid w:val="0026158B"/>
    <w:rsid w:val="002641CC"/>
    <w:rsid w:val="00270951"/>
    <w:rsid w:val="00274C5F"/>
    <w:rsid w:val="00286780"/>
    <w:rsid w:val="00290632"/>
    <w:rsid w:val="00292DEB"/>
    <w:rsid w:val="0029430C"/>
    <w:rsid w:val="00297F51"/>
    <w:rsid w:val="002B7C4F"/>
    <w:rsid w:val="002B7CC9"/>
    <w:rsid w:val="002C0A47"/>
    <w:rsid w:val="002C0D56"/>
    <w:rsid w:val="002C0F90"/>
    <w:rsid w:val="002C3823"/>
    <w:rsid w:val="002C3C7F"/>
    <w:rsid w:val="002E2C60"/>
    <w:rsid w:val="002E337B"/>
    <w:rsid w:val="002E46A5"/>
    <w:rsid w:val="002E5EB0"/>
    <w:rsid w:val="002F609E"/>
    <w:rsid w:val="003031C6"/>
    <w:rsid w:val="00303823"/>
    <w:rsid w:val="00303ACB"/>
    <w:rsid w:val="00317050"/>
    <w:rsid w:val="00322A8B"/>
    <w:rsid w:val="003400BA"/>
    <w:rsid w:val="00355E35"/>
    <w:rsid w:val="0036493B"/>
    <w:rsid w:val="00365682"/>
    <w:rsid w:val="00367E8A"/>
    <w:rsid w:val="00370466"/>
    <w:rsid w:val="0037089B"/>
    <w:rsid w:val="00373510"/>
    <w:rsid w:val="003764C0"/>
    <w:rsid w:val="00381E07"/>
    <w:rsid w:val="00384A87"/>
    <w:rsid w:val="00387658"/>
    <w:rsid w:val="003961E1"/>
    <w:rsid w:val="003A2BDF"/>
    <w:rsid w:val="003A3228"/>
    <w:rsid w:val="003B0FF3"/>
    <w:rsid w:val="003B5F07"/>
    <w:rsid w:val="003B7644"/>
    <w:rsid w:val="003C0265"/>
    <w:rsid w:val="003C1BAD"/>
    <w:rsid w:val="003C2A53"/>
    <w:rsid w:val="003C2BA1"/>
    <w:rsid w:val="003C2F96"/>
    <w:rsid w:val="003C57E1"/>
    <w:rsid w:val="003C7AF3"/>
    <w:rsid w:val="003D052F"/>
    <w:rsid w:val="003D4A53"/>
    <w:rsid w:val="003D7D06"/>
    <w:rsid w:val="003E35C8"/>
    <w:rsid w:val="003E3B44"/>
    <w:rsid w:val="003E5D35"/>
    <w:rsid w:val="003F081E"/>
    <w:rsid w:val="004042F8"/>
    <w:rsid w:val="0040517E"/>
    <w:rsid w:val="00406711"/>
    <w:rsid w:val="00406C72"/>
    <w:rsid w:val="00406C93"/>
    <w:rsid w:val="00411B96"/>
    <w:rsid w:val="00416B84"/>
    <w:rsid w:val="004171BE"/>
    <w:rsid w:val="004307EC"/>
    <w:rsid w:val="004349D6"/>
    <w:rsid w:val="00436C27"/>
    <w:rsid w:val="0044498D"/>
    <w:rsid w:val="004468F3"/>
    <w:rsid w:val="00453E30"/>
    <w:rsid w:val="00460616"/>
    <w:rsid w:val="00461573"/>
    <w:rsid w:val="0046320A"/>
    <w:rsid w:val="00465DA5"/>
    <w:rsid w:val="00470890"/>
    <w:rsid w:val="00475B50"/>
    <w:rsid w:val="0048066F"/>
    <w:rsid w:val="00492288"/>
    <w:rsid w:val="004974A6"/>
    <w:rsid w:val="004A07DA"/>
    <w:rsid w:val="004A31D7"/>
    <w:rsid w:val="004A684F"/>
    <w:rsid w:val="004B0EF3"/>
    <w:rsid w:val="004B1118"/>
    <w:rsid w:val="004B5D1A"/>
    <w:rsid w:val="004D0288"/>
    <w:rsid w:val="004D11DE"/>
    <w:rsid w:val="004D38E2"/>
    <w:rsid w:val="004E0DA2"/>
    <w:rsid w:val="004E2C39"/>
    <w:rsid w:val="004E2CCA"/>
    <w:rsid w:val="004E5F3B"/>
    <w:rsid w:val="004F02A8"/>
    <w:rsid w:val="004F0C08"/>
    <w:rsid w:val="004F5548"/>
    <w:rsid w:val="0052032C"/>
    <w:rsid w:val="005227F7"/>
    <w:rsid w:val="005250E9"/>
    <w:rsid w:val="00530D9F"/>
    <w:rsid w:val="00531FA9"/>
    <w:rsid w:val="00532DFE"/>
    <w:rsid w:val="00535BDE"/>
    <w:rsid w:val="005453B8"/>
    <w:rsid w:val="00547571"/>
    <w:rsid w:val="005548D0"/>
    <w:rsid w:val="00556707"/>
    <w:rsid w:val="005602A1"/>
    <w:rsid w:val="00565C1A"/>
    <w:rsid w:val="00566AA6"/>
    <w:rsid w:val="00570CEA"/>
    <w:rsid w:val="00570E0D"/>
    <w:rsid w:val="0058040C"/>
    <w:rsid w:val="00585F2A"/>
    <w:rsid w:val="00591440"/>
    <w:rsid w:val="00592202"/>
    <w:rsid w:val="0059433B"/>
    <w:rsid w:val="005A4546"/>
    <w:rsid w:val="005B2AE5"/>
    <w:rsid w:val="005B4752"/>
    <w:rsid w:val="005C4341"/>
    <w:rsid w:val="005D3653"/>
    <w:rsid w:val="005D578C"/>
    <w:rsid w:val="005D6653"/>
    <w:rsid w:val="005D71DE"/>
    <w:rsid w:val="005D77D8"/>
    <w:rsid w:val="005E277C"/>
    <w:rsid w:val="005F24BD"/>
    <w:rsid w:val="005F26E8"/>
    <w:rsid w:val="005F719A"/>
    <w:rsid w:val="00601744"/>
    <w:rsid w:val="00601960"/>
    <w:rsid w:val="0060368F"/>
    <w:rsid w:val="006073EC"/>
    <w:rsid w:val="00613434"/>
    <w:rsid w:val="006141A9"/>
    <w:rsid w:val="0061627A"/>
    <w:rsid w:val="006163FE"/>
    <w:rsid w:val="0061731C"/>
    <w:rsid w:val="006307B9"/>
    <w:rsid w:val="00632C8A"/>
    <w:rsid w:val="00646816"/>
    <w:rsid w:val="0065036E"/>
    <w:rsid w:val="0065040A"/>
    <w:rsid w:val="00651F46"/>
    <w:rsid w:val="006523A0"/>
    <w:rsid w:val="0065503B"/>
    <w:rsid w:val="006571D0"/>
    <w:rsid w:val="00657E26"/>
    <w:rsid w:val="00660808"/>
    <w:rsid w:val="00661FDD"/>
    <w:rsid w:val="00672C80"/>
    <w:rsid w:val="00673EB2"/>
    <w:rsid w:val="00675C29"/>
    <w:rsid w:val="00682436"/>
    <w:rsid w:val="00685215"/>
    <w:rsid w:val="00691A03"/>
    <w:rsid w:val="00692DB5"/>
    <w:rsid w:val="00696A46"/>
    <w:rsid w:val="006A0465"/>
    <w:rsid w:val="006A1C10"/>
    <w:rsid w:val="006A543D"/>
    <w:rsid w:val="006A7C20"/>
    <w:rsid w:val="006B7A00"/>
    <w:rsid w:val="006B7F36"/>
    <w:rsid w:val="006C38EC"/>
    <w:rsid w:val="006D194F"/>
    <w:rsid w:val="006D1A7F"/>
    <w:rsid w:val="006D4C3D"/>
    <w:rsid w:val="006E2EEF"/>
    <w:rsid w:val="006E7FC5"/>
    <w:rsid w:val="006F2537"/>
    <w:rsid w:val="006F39A6"/>
    <w:rsid w:val="006F409E"/>
    <w:rsid w:val="00701623"/>
    <w:rsid w:val="0070388F"/>
    <w:rsid w:val="0070520F"/>
    <w:rsid w:val="00705A42"/>
    <w:rsid w:val="0071465C"/>
    <w:rsid w:val="0072318A"/>
    <w:rsid w:val="00724275"/>
    <w:rsid w:val="00724FD7"/>
    <w:rsid w:val="00726836"/>
    <w:rsid w:val="00731882"/>
    <w:rsid w:val="007447E3"/>
    <w:rsid w:val="007501BE"/>
    <w:rsid w:val="00761A92"/>
    <w:rsid w:val="00772D03"/>
    <w:rsid w:val="00773E40"/>
    <w:rsid w:val="007774A6"/>
    <w:rsid w:val="00777D94"/>
    <w:rsid w:val="00783CCE"/>
    <w:rsid w:val="007A0155"/>
    <w:rsid w:val="007A6056"/>
    <w:rsid w:val="007A7797"/>
    <w:rsid w:val="007B2E7E"/>
    <w:rsid w:val="007B777E"/>
    <w:rsid w:val="007C117B"/>
    <w:rsid w:val="007C2850"/>
    <w:rsid w:val="007C3D97"/>
    <w:rsid w:val="007C6283"/>
    <w:rsid w:val="007C7EC1"/>
    <w:rsid w:val="007D18EA"/>
    <w:rsid w:val="007D5B64"/>
    <w:rsid w:val="007D74FD"/>
    <w:rsid w:val="007E1AAB"/>
    <w:rsid w:val="007E2D11"/>
    <w:rsid w:val="007E4874"/>
    <w:rsid w:val="007F0D46"/>
    <w:rsid w:val="007F1DE3"/>
    <w:rsid w:val="00801860"/>
    <w:rsid w:val="00807610"/>
    <w:rsid w:val="00807EA6"/>
    <w:rsid w:val="008111A1"/>
    <w:rsid w:val="008149DC"/>
    <w:rsid w:val="00815954"/>
    <w:rsid w:val="00823DE9"/>
    <w:rsid w:val="008320E5"/>
    <w:rsid w:val="0083612B"/>
    <w:rsid w:val="0083618E"/>
    <w:rsid w:val="00837D4A"/>
    <w:rsid w:val="0084137D"/>
    <w:rsid w:val="00843C38"/>
    <w:rsid w:val="00846264"/>
    <w:rsid w:val="00846C6F"/>
    <w:rsid w:val="00847C05"/>
    <w:rsid w:val="00847CB8"/>
    <w:rsid w:val="00850370"/>
    <w:rsid w:val="00861E1D"/>
    <w:rsid w:val="00871AC7"/>
    <w:rsid w:val="00872954"/>
    <w:rsid w:val="00885D3B"/>
    <w:rsid w:val="0088610A"/>
    <w:rsid w:val="00886262"/>
    <w:rsid w:val="00892F76"/>
    <w:rsid w:val="00893491"/>
    <w:rsid w:val="00896BC4"/>
    <w:rsid w:val="008B19B0"/>
    <w:rsid w:val="008C40C2"/>
    <w:rsid w:val="008C4999"/>
    <w:rsid w:val="008C7EA9"/>
    <w:rsid w:val="008D3A50"/>
    <w:rsid w:val="008D4A1E"/>
    <w:rsid w:val="008E0ECA"/>
    <w:rsid w:val="008F1791"/>
    <w:rsid w:val="008F3C63"/>
    <w:rsid w:val="008F3E3B"/>
    <w:rsid w:val="008F523A"/>
    <w:rsid w:val="009024D3"/>
    <w:rsid w:val="00911FB7"/>
    <w:rsid w:val="009131FE"/>
    <w:rsid w:val="00914219"/>
    <w:rsid w:val="009200AF"/>
    <w:rsid w:val="00921CEA"/>
    <w:rsid w:val="009348B5"/>
    <w:rsid w:val="00937D3D"/>
    <w:rsid w:val="009435CC"/>
    <w:rsid w:val="00945B43"/>
    <w:rsid w:val="0095710F"/>
    <w:rsid w:val="00964B07"/>
    <w:rsid w:val="00971528"/>
    <w:rsid w:val="00971644"/>
    <w:rsid w:val="00980A8B"/>
    <w:rsid w:val="00981341"/>
    <w:rsid w:val="009826F7"/>
    <w:rsid w:val="00983921"/>
    <w:rsid w:val="009840A9"/>
    <w:rsid w:val="0098489B"/>
    <w:rsid w:val="0098511F"/>
    <w:rsid w:val="00987FDB"/>
    <w:rsid w:val="00993B5F"/>
    <w:rsid w:val="009959B6"/>
    <w:rsid w:val="00995C47"/>
    <w:rsid w:val="009A02B2"/>
    <w:rsid w:val="009A16D4"/>
    <w:rsid w:val="009A2ED1"/>
    <w:rsid w:val="009B37C3"/>
    <w:rsid w:val="009B5BF4"/>
    <w:rsid w:val="009C0EC7"/>
    <w:rsid w:val="009C3500"/>
    <w:rsid w:val="009C48C1"/>
    <w:rsid w:val="009C7FE8"/>
    <w:rsid w:val="009D0C4E"/>
    <w:rsid w:val="009E0800"/>
    <w:rsid w:val="009E4B3C"/>
    <w:rsid w:val="009F0088"/>
    <w:rsid w:val="009F232C"/>
    <w:rsid w:val="009F2E6E"/>
    <w:rsid w:val="009F3A03"/>
    <w:rsid w:val="009F7038"/>
    <w:rsid w:val="00A009DC"/>
    <w:rsid w:val="00A011DE"/>
    <w:rsid w:val="00A01DDE"/>
    <w:rsid w:val="00A102A6"/>
    <w:rsid w:val="00A15B6F"/>
    <w:rsid w:val="00A26E48"/>
    <w:rsid w:val="00A30229"/>
    <w:rsid w:val="00A3467D"/>
    <w:rsid w:val="00A40945"/>
    <w:rsid w:val="00A40AD1"/>
    <w:rsid w:val="00A435A1"/>
    <w:rsid w:val="00A454DE"/>
    <w:rsid w:val="00A47425"/>
    <w:rsid w:val="00A545FA"/>
    <w:rsid w:val="00A62FB7"/>
    <w:rsid w:val="00A649F6"/>
    <w:rsid w:val="00A701C5"/>
    <w:rsid w:val="00A711CB"/>
    <w:rsid w:val="00A748EE"/>
    <w:rsid w:val="00A805F8"/>
    <w:rsid w:val="00A83655"/>
    <w:rsid w:val="00A84CEE"/>
    <w:rsid w:val="00A9177A"/>
    <w:rsid w:val="00A937C7"/>
    <w:rsid w:val="00AA0454"/>
    <w:rsid w:val="00AA1498"/>
    <w:rsid w:val="00AB530F"/>
    <w:rsid w:val="00AB5348"/>
    <w:rsid w:val="00AC32E4"/>
    <w:rsid w:val="00AC383C"/>
    <w:rsid w:val="00AC46D0"/>
    <w:rsid w:val="00AC57FE"/>
    <w:rsid w:val="00AC7F52"/>
    <w:rsid w:val="00AD3999"/>
    <w:rsid w:val="00AD68F5"/>
    <w:rsid w:val="00AE079C"/>
    <w:rsid w:val="00AE622D"/>
    <w:rsid w:val="00AE6DD5"/>
    <w:rsid w:val="00AF2341"/>
    <w:rsid w:val="00AF38F9"/>
    <w:rsid w:val="00AF54D4"/>
    <w:rsid w:val="00AF6EA9"/>
    <w:rsid w:val="00B03C45"/>
    <w:rsid w:val="00B051BC"/>
    <w:rsid w:val="00B1102D"/>
    <w:rsid w:val="00B23D06"/>
    <w:rsid w:val="00B254A1"/>
    <w:rsid w:val="00B31BF1"/>
    <w:rsid w:val="00B32457"/>
    <w:rsid w:val="00B405BD"/>
    <w:rsid w:val="00B425E6"/>
    <w:rsid w:val="00B4440F"/>
    <w:rsid w:val="00B44F8C"/>
    <w:rsid w:val="00B45A88"/>
    <w:rsid w:val="00B6541B"/>
    <w:rsid w:val="00B67A49"/>
    <w:rsid w:val="00B82A31"/>
    <w:rsid w:val="00B83BE3"/>
    <w:rsid w:val="00B85752"/>
    <w:rsid w:val="00B87A2D"/>
    <w:rsid w:val="00BA45BB"/>
    <w:rsid w:val="00BA6199"/>
    <w:rsid w:val="00BB5A73"/>
    <w:rsid w:val="00BC41E7"/>
    <w:rsid w:val="00BC66A3"/>
    <w:rsid w:val="00BD0981"/>
    <w:rsid w:val="00BD42C4"/>
    <w:rsid w:val="00BD5FE5"/>
    <w:rsid w:val="00BD7615"/>
    <w:rsid w:val="00BF10CB"/>
    <w:rsid w:val="00BF23C9"/>
    <w:rsid w:val="00BF60D7"/>
    <w:rsid w:val="00C0162A"/>
    <w:rsid w:val="00C02D78"/>
    <w:rsid w:val="00C03473"/>
    <w:rsid w:val="00C12BF9"/>
    <w:rsid w:val="00C149B1"/>
    <w:rsid w:val="00C335FE"/>
    <w:rsid w:val="00C402E7"/>
    <w:rsid w:val="00C4118C"/>
    <w:rsid w:val="00C413BA"/>
    <w:rsid w:val="00C508CD"/>
    <w:rsid w:val="00C5246E"/>
    <w:rsid w:val="00C543C5"/>
    <w:rsid w:val="00C662ED"/>
    <w:rsid w:val="00C6685F"/>
    <w:rsid w:val="00C74FF5"/>
    <w:rsid w:val="00C85BF7"/>
    <w:rsid w:val="00C957F1"/>
    <w:rsid w:val="00CA5A56"/>
    <w:rsid w:val="00CA62E0"/>
    <w:rsid w:val="00CB41DC"/>
    <w:rsid w:val="00CB70DA"/>
    <w:rsid w:val="00CC13D4"/>
    <w:rsid w:val="00CC1F5E"/>
    <w:rsid w:val="00CC47E0"/>
    <w:rsid w:val="00CC619D"/>
    <w:rsid w:val="00CD0BB5"/>
    <w:rsid w:val="00CD1E60"/>
    <w:rsid w:val="00CD286A"/>
    <w:rsid w:val="00CD4AB3"/>
    <w:rsid w:val="00CD5058"/>
    <w:rsid w:val="00CE330A"/>
    <w:rsid w:val="00CF6A88"/>
    <w:rsid w:val="00CF7F17"/>
    <w:rsid w:val="00CF7F84"/>
    <w:rsid w:val="00CF7FD7"/>
    <w:rsid w:val="00D02E07"/>
    <w:rsid w:val="00D11551"/>
    <w:rsid w:val="00D2499E"/>
    <w:rsid w:val="00D253ED"/>
    <w:rsid w:val="00D323ED"/>
    <w:rsid w:val="00D3531A"/>
    <w:rsid w:val="00D35769"/>
    <w:rsid w:val="00D35FBE"/>
    <w:rsid w:val="00D43588"/>
    <w:rsid w:val="00D50C09"/>
    <w:rsid w:val="00D536B7"/>
    <w:rsid w:val="00D54F8A"/>
    <w:rsid w:val="00D66A4F"/>
    <w:rsid w:val="00D71312"/>
    <w:rsid w:val="00D719FB"/>
    <w:rsid w:val="00D7653B"/>
    <w:rsid w:val="00D7715A"/>
    <w:rsid w:val="00D8287F"/>
    <w:rsid w:val="00D83FC3"/>
    <w:rsid w:val="00D8409E"/>
    <w:rsid w:val="00D84C53"/>
    <w:rsid w:val="00D86CA1"/>
    <w:rsid w:val="00D87EEA"/>
    <w:rsid w:val="00D955B7"/>
    <w:rsid w:val="00D979E9"/>
    <w:rsid w:val="00DA2E23"/>
    <w:rsid w:val="00DA4DFF"/>
    <w:rsid w:val="00DA6CBA"/>
    <w:rsid w:val="00DB3051"/>
    <w:rsid w:val="00DB6EA5"/>
    <w:rsid w:val="00DC3290"/>
    <w:rsid w:val="00DD298A"/>
    <w:rsid w:val="00DD58A0"/>
    <w:rsid w:val="00DE6A1B"/>
    <w:rsid w:val="00DE75B0"/>
    <w:rsid w:val="00DF37BD"/>
    <w:rsid w:val="00DF432F"/>
    <w:rsid w:val="00DF4897"/>
    <w:rsid w:val="00DF6A51"/>
    <w:rsid w:val="00E02328"/>
    <w:rsid w:val="00E24A69"/>
    <w:rsid w:val="00E31030"/>
    <w:rsid w:val="00E32956"/>
    <w:rsid w:val="00E442E9"/>
    <w:rsid w:val="00E51C1B"/>
    <w:rsid w:val="00E539A3"/>
    <w:rsid w:val="00E647C6"/>
    <w:rsid w:val="00E6635E"/>
    <w:rsid w:val="00E71F05"/>
    <w:rsid w:val="00E71FFE"/>
    <w:rsid w:val="00E76EB2"/>
    <w:rsid w:val="00E83277"/>
    <w:rsid w:val="00E9512C"/>
    <w:rsid w:val="00E96732"/>
    <w:rsid w:val="00E973AB"/>
    <w:rsid w:val="00EA150C"/>
    <w:rsid w:val="00EA2B81"/>
    <w:rsid w:val="00EA6BF3"/>
    <w:rsid w:val="00EA7E1B"/>
    <w:rsid w:val="00EB2A56"/>
    <w:rsid w:val="00EB752E"/>
    <w:rsid w:val="00EC0C33"/>
    <w:rsid w:val="00EC1C43"/>
    <w:rsid w:val="00ED1663"/>
    <w:rsid w:val="00ED713B"/>
    <w:rsid w:val="00EE070A"/>
    <w:rsid w:val="00EE359B"/>
    <w:rsid w:val="00EE39F2"/>
    <w:rsid w:val="00EE3ABF"/>
    <w:rsid w:val="00EE59EF"/>
    <w:rsid w:val="00EF0292"/>
    <w:rsid w:val="00EF03C4"/>
    <w:rsid w:val="00EF066C"/>
    <w:rsid w:val="00EF2750"/>
    <w:rsid w:val="00F00633"/>
    <w:rsid w:val="00F0340D"/>
    <w:rsid w:val="00F0790E"/>
    <w:rsid w:val="00F14835"/>
    <w:rsid w:val="00F24D15"/>
    <w:rsid w:val="00F25422"/>
    <w:rsid w:val="00F26D5E"/>
    <w:rsid w:val="00F348E5"/>
    <w:rsid w:val="00F4623A"/>
    <w:rsid w:val="00F4639A"/>
    <w:rsid w:val="00F46A26"/>
    <w:rsid w:val="00F52DAC"/>
    <w:rsid w:val="00F55B48"/>
    <w:rsid w:val="00F56242"/>
    <w:rsid w:val="00F65600"/>
    <w:rsid w:val="00F81D2B"/>
    <w:rsid w:val="00F93B83"/>
    <w:rsid w:val="00FA02CE"/>
    <w:rsid w:val="00FA64E2"/>
    <w:rsid w:val="00FB0F96"/>
    <w:rsid w:val="00FB14A4"/>
    <w:rsid w:val="00FC02E9"/>
    <w:rsid w:val="00FC4B1F"/>
    <w:rsid w:val="00FC5289"/>
    <w:rsid w:val="00FD0C29"/>
    <w:rsid w:val="00FD7526"/>
    <w:rsid w:val="00FE1588"/>
    <w:rsid w:val="00FE1BBC"/>
    <w:rsid w:val="00FE52E5"/>
    <w:rsid w:val="00FE6E6E"/>
    <w:rsid w:val="00FF00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87"/>
    <w:pPr>
      <w:spacing w:after="0" w:line="240" w:lineRule="auto"/>
    </w:pPr>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87"/>
    <w:pPr>
      <w:ind w:left="720"/>
      <w:contextualSpacing/>
    </w:pPr>
    <w:rPr>
      <w:lang w:val="el-GR" w:eastAsia="el-GR"/>
    </w:rPr>
  </w:style>
  <w:style w:type="paragraph" w:styleId="a4">
    <w:name w:val="Balloon Text"/>
    <w:basedOn w:val="a"/>
    <w:link w:val="Char"/>
    <w:uiPriority w:val="99"/>
    <w:semiHidden/>
    <w:unhideWhenUsed/>
    <w:rsid w:val="00384A87"/>
    <w:rPr>
      <w:rFonts w:ascii="Tahoma" w:hAnsi="Tahoma" w:cs="Tahoma"/>
      <w:sz w:val="16"/>
      <w:szCs w:val="16"/>
    </w:rPr>
  </w:style>
  <w:style w:type="character" w:customStyle="1" w:styleId="Char">
    <w:name w:val="Κείμενο πλαισίου Char"/>
    <w:basedOn w:val="a0"/>
    <w:link w:val="a4"/>
    <w:uiPriority w:val="99"/>
    <w:semiHidden/>
    <w:rsid w:val="00384A87"/>
    <w:rPr>
      <w:rFonts w:ascii="Tahoma" w:eastAsia="Times New Roman" w:hAnsi="Tahoma" w:cs="Tahoma"/>
      <w:sz w:val="16"/>
      <w:szCs w:val="16"/>
      <w:lang w:val="en-US"/>
    </w:rPr>
  </w:style>
  <w:style w:type="character" w:customStyle="1" w:styleId="apple-style-span">
    <w:name w:val="apple-style-span"/>
    <w:basedOn w:val="a0"/>
    <w:rsid w:val="00D253ED"/>
  </w:style>
  <w:style w:type="character" w:styleId="a5">
    <w:name w:val="Strong"/>
    <w:basedOn w:val="a0"/>
    <w:qFormat/>
    <w:rsid w:val="00D253ED"/>
    <w:rPr>
      <w:b/>
      <w:bCs/>
    </w:rPr>
  </w:style>
  <w:style w:type="paragraph" w:styleId="a6">
    <w:name w:val="Body Text Indent"/>
    <w:basedOn w:val="a"/>
    <w:link w:val="Char0"/>
    <w:rsid w:val="00BC66A3"/>
    <w:pPr>
      <w:spacing w:after="120"/>
      <w:ind w:left="283"/>
    </w:pPr>
    <w:rPr>
      <w:lang w:val="el-GR" w:eastAsia="el-GR"/>
    </w:rPr>
  </w:style>
  <w:style w:type="character" w:customStyle="1" w:styleId="Char0">
    <w:name w:val="Σώμα κείμενου με εσοχή Char"/>
    <w:basedOn w:val="a0"/>
    <w:link w:val="a6"/>
    <w:rsid w:val="00BC66A3"/>
    <w:rPr>
      <w:rFonts w:eastAsia="Times New Roman"/>
      <w:lang w:eastAsia="el-GR"/>
    </w:rPr>
  </w:style>
  <w:style w:type="paragraph" w:styleId="-HTML">
    <w:name w:val="HTML Preformatted"/>
    <w:basedOn w:val="a"/>
    <w:link w:val="-HTMLChar"/>
    <w:rsid w:val="003E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rsid w:val="003E35C8"/>
    <w:rPr>
      <w:rFonts w:ascii="Courier New" w:eastAsia="Times New Roman" w:hAnsi="Courier New" w:cs="Courier New"/>
      <w:sz w:val="20"/>
      <w:szCs w:val="20"/>
      <w:lang w:eastAsia="el-GR"/>
    </w:rPr>
  </w:style>
  <w:style w:type="paragraph" w:styleId="Web">
    <w:name w:val="Normal (Web)"/>
    <w:basedOn w:val="a"/>
    <w:uiPriority w:val="99"/>
    <w:rsid w:val="00416B84"/>
    <w:pPr>
      <w:spacing w:before="100" w:beforeAutospacing="1" w:after="100" w:afterAutospacing="1"/>
    </w:pPr>
    <w:rPr>
      <w:lang w:val="el-GR" w:eastAsia="el-GR"/>
    </w:rPr>
  </w:style>
  <w:style w:type="paragraph" w:styleId="3">
    <w:name w:val="Body Text 3"/>
    <w:basedOn w:val="a"/>
    <w:link w:val="3Char"/>
    <w:uiPriority w:val="99"/>
    <w:unhideWhenUsed/>
    <w:rsid w:val="00FD0C29"/>
    <w:pPr>
      <w:spacing w:after="120"/>
    </w:pPr>
    <w:rPr>
      <w:sz w:val="16"/>
      <w:szCs w:val="16"/>
      <w:lang w:val="el-GR" w:eastAsia="el-GR"/>
    </w:rPr>
  </w:style>
  <w:style w:type="character" w:customStyle="1" w:styleId="3Char">
    <w:name w:val="Σώμα κείμενου 3 Char"/>
    <w:basedOn w:val="a0"/>
    <w:link w:val="3"/>
    <w:uiPriority w:val="99"/>
    <w:rsid w:val="00FD0C29"/>
    <w:rPr>
      <w:rFonts w:eastAsia="Times New Roman"/>
      <w:sz w:val="16"/>
      <w:szCs w:val="16"/>
      <w:lang w:eastAsia="el-GR"/>
    </w:rPr>
  </w:style>
  <w:style w:type="paragraph" w:customStyle="1" w:styleId="Standard">
    <w:name w:val="Standard"/>
    <w:rsid w:val="00140140"/>
    <w:pPr>
      <w:suppressAutoHyphens/>
      <w:autoSpaceDN w:val="0"/>
      <w:spacing w:after="0" w:line="240" w:lineRule="auto"/>
      <w:textAlignment w:val="baseline"/>
    </w:pPr>
    <w:rPr>
      <w:rFonts w:eastAsia="Times New Roman"/>
      <w:kern w:val="3"/>
      <w:lang w:eastAsia="el-GR"/>
    </w:rPr>
  </w:style>
  <w:style w:type="paragraph" w:styleId="a7">
    <w:name w:val="Body Text"/>
    <w:basedOn w:val="a"/>
    <w:link w:val="Char1"/>
    <w:uiPriority w:val="99"/>
    <w:semiHidden/>
    <w:unhideWhenUsed/>
    <w:rsid w:val="00EF066C"/>
    <w:pPr>
      <w:spacing w:after="120"/>
    </w:pPr>
  </w:style>
  <w:style w:type="character" w:customStyle="1" w:styleId="Char1">
    <w:name w:val="Σώμα κειμένου Char"/>
    <w:basedOn w:val="a0"/>
    <w:link w:val="a7"/>
    <w:uiPriority w:val="99"/>
    <w:semiHidden/>
    <w:rsid w:val="00EF066C"/>
    <w:rPr>
      <w:rFonts w:eastAsia="Times New Roman"/>
      <w:lang w:val="en-US"/>
    </w:rPr>
  </w:style>
  <w:style w:type="paragraph" w:styleId="a8">
    <w:name w:val="No Spacing"/>
    <w:uiPriority w:val="1"/>
    <w:qFormat/>
    <w:rsid w:val="009B5BF4"/>
    <w:pPr>
      <w:spacing w:after="0" w:line="240" w:lineRule="auto"/>
    </w:pPr>
    <w:rPr>
      <w:rFonts w:asciiTheme="minorHAnsi" w:hAnsiTheme="minorHAnsi" w:cstheme="minorBidi"/>
      <w:sz w:val="22"/>
      <w:szCs w:val="22"/>
    </w:rPr>
  </w:style>
  <w:style w:type="paragraph" w:styleId="2">
    <w:name w:val="Body Text 2"/>
    <w:basedOn w:val="a"/>
    <w:link w:val="2Char"/>
    <w:uiPriority w:val="99"/>
    <w:semiHidden/>
    <w:unhideWhenUsed/>
    <w:rsid w:val="0029430C"/>
    <w:pPr>
      <w:spacing w:after="120" w:line="480" w:lineRule="auto"/>
    </w:pPr>
  </w:style>
  <w:style w:type="character" w:customStyle="1" w:styleId="2Char">
    <w:name w:val="Σώμα κείμενου 2 Char"/>
    <w:basedOn w:val="a0"/>
    <w:link w:val="2"/>
    <w:uiPriority w:val="99"/>
    <w:semiHidden/>
    <w:rsid w:val="0029430C"/>
    <w:rPr>
      <w:rFonts w:eastAsia="Times New Roman"/>
      <w:lang w:val="en-US"/>
    </w:rPr>
  </w:style>
  <w:style w:type="paragraph" w:customStyle="1" w:styleId="a9">
    <w:name w:val="Στυλ"/>
    <w:uiPriority w:val="99"/>
    <w:rsid w:val="00A83655"/>
    <w:pPr>
      <w:widowControl w:val="0"/>
      <w:autoSpaceDE w:val="0"/>
      <w:autoSpaceDN w:val="0"/>
      <w:adjustRightInd w:val="0"/>
      <w:spacing w:after="0" w:line="240" w:lineRule="auto"/>
    </w:pPr>
    <w:rPr>
      <w:rFonts w:eastAsia="Times New Roman"/>
      <w:lang w:eastAsia="el-GR"/>
    </w:rPr>
  </w:style>
</w:styles>
</file>

<file path=word/webSettings.xml><?xml version="1.0" encoding="utf-8"?>
<w:webSettings xmlns:r="http://schemas.openxmlformats.org/officeDocument/2006/relationships" xmlns:w="http://schemas.openxmlformats.org/wordprocessingml/2006/main">
  <w:divs>
    <w:div w:id="1290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ACBDD-396A-4007-8D0F-A2D7045B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7335</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2013-07-12T08:27:00Z</cp:lastPrinted>
  <dcterms:created xsi:type="dcterms:W3CDTF">2013-12-30T10:55:00Z</dcterms:created>
  <dcterms:modified xsi:type="dcterms:W3CDTF">2013-12-30T10:55:00Z</dcterms:modified>
</cp:coreProperties>
</file>