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169" w:rsidRDefault="00F40169" w:rsidP="00F40169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F40169" w:rsidRPr="00057F9B" w:rsidRDefault="00F40169" w:rsidP="00F40169">
      <w:pPr>
        <w:framePr w:hSpace="180" w:wrap="around" w:vAnchor="text" w:hAnchor="margin" w:y="148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  <w:r w:rsidRPr="00057F9B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ΑΝΑΚΟΙΝΩΣΗ-ΔΕΛΤΙΟ ΤΥΠΟΥ ΔΗΜΟΥ ΑΝΑΤΟΛΙΚΗΣ ΜΑΝΗΣ : </w:t>
      </w:r>
    </w:p>
    <w:p w:rsidR="00F40169" w:rsidRDefault="00F40169" w:rsidP="00F40169">
      <w:pPr>
        <w:framePr w:hSpace="180" w:wrap="around" w:vAnchor="text" w:hAnchor="margin" w:y="148"/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el-GR"/>
        </w:rPr>
      </w:pPr>
    </w:p>
    <w:p w:rsidR="00F40169" w:rsidRPr="00D40247" w:rsidRDefault="00F40169" w:rsidP="00F40169">
      <w:pPr>
        <w:framePr w:hSpace="180" w:wrap="around" w:vAnchor="text" w:hAnchor="margin" w:y="148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ΘΕΜΑ: Κατανομή επιλέξιμων βοσκοτόπων έτους 201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7</w:t>
      </w:r>
    </w:p>
    <w:p w:rsidR="00F40169" w:rsidRPr="00D40247" w:rsidRDefault="00F40169" w:rsidP="00F40169">
      <w:pPr>
        <w:framePr w:hSpace="180" w:wrap="around" w:vAnchor="text" w:hAnchor="margin" w:y="148"/>
        <w:tabs>
          <w:tab w:val="left" w:pos="199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 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Ο Δήμος Α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νατολικής Μάνης 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ανακοινώνει ότι παρελήφθησαν ηλεκτρονικά από τη Διεύθυνση Αγροτικής Οικονομίας &amp; Κτηνιατρικής ΠΕ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Λακωνίας 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οι κυρωμένες καταστάσεις κατανομής των επιλέξιμων βοσκοτόπων για το έτος 201</w:t>
      </w:r>
      <w:r>
        <w:rPr>
          <w:rFonts w:ascii="Calibri" w:eastAsia="Times New Roman" w:hAnsi="Calibri" w:cs="Calibri"/>
          <w:sz w:val="24"/>
          <w:szCs w:val="24"/>
          <w:lang w:eastAsia="el-GR"/>
        </w:rPr>
        <w:t>7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.  </w:t>
      </w:r>
    </w:p>
    <w:p w:rsidR="00F40169" w:rsidRPr="00D40247" w:rsidRDefault="00F40169" w:rsidP="00F40169">
      <w:pPr>
        <w:framePr w:hSpace="180" w:wrap="around" w:vAnchor="text" w:hAnchor="margin" w:y="14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           Παρακαλούνται οι κτηνοτρόφοι στους οποίους κατανέμονται επιλέξιμες εκτάσεις βοσκήσιμων γαιών, εντός των διοικητικών ορίων του Δήμου Α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νατολικής Μάνης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, να προσέλθουν στο Τμήμα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Περιβάλλοντος, Καθαριότητας, Ανακύκλωσης και Συντήρησης Πρασίνου και 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Αγροτικής Παραγωγής &amp; Αλιείας του Δ. Α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νατολικής Μάνης 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(πληροφορίες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Σαμιώτης Κ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., 2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733360313 &amp; </w:t>
      </w:r>
      <w:proofErr w:type="spellStart"/>
      <w:r>
        <w:rPr>
          <w:rFonts w:ascii="Calibri" w:eastAsia="Times New Roman" w:hAnsi="Calibri" w:cs="Calibri"/>
          <w:sz w:val="24"/>
          <w:szCs w:val="24"/>
          <w:lang w:eastAsia="el-GR"/>
        </w:rPr>
        <w:t>Πατσουράκος</w:t>
      </w:r>
      <w:proofErr w:type="spellEnd"/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 Β., 27333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60</w:t>
      </w:r>
      <w:r>
        <w:rPr>
          <w:rFonts w:ascii="Calibri" w:eastAsia="Times New Roman" w:hAnsi="Calibri" w:cs="Calibri"/>
          <w:sz w:val="24"/>
          <w:szCs w:val="24"/>
          <w:lang w:eastAsia="el-GR"/>
        </w:rPr>
        <w:t>307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Δημαρχείο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, </w:t>
      </w:r>
      <w:r>
        <w:rPr>
          <w:rFonts w:ascii="Calibri" w:eastAsia="Times New Roman" w:hAnsi="Calibri" w:cs="Calibri"/>
          <w:sz w:val="24"/>
          <w:szCs w:val="24"/>
          <w:lang w:eastAsia="el-GR"/>
        </w:rPr>
        <w:t>Γύθειο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) προκειμένου να λάβουν   γνώση ενυπόγραφα  των στοιχείων της κατανεμηθείσας έκτασης και να παραλάβουν τα έντυπα κατανομής, που επέχουν θέση συμφωνητικού μίσθωσης.</w:t>
      </w:r>
    </w:p>
    <w:p w:rsidR="00F40169" w:rsidRPr="00D40247" w:rsidRDefault="00F40169" w:rsidP="00F40169">
      <w:pPr>
        <w:framePr w:hSpace="180" w:wrap="around" w:vAnchor="text" w:hAnchor="margin" w:y="14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           Στη συνέχεια, οι δικαιούχοι Κτηνοτρόφοι θα πρέπει να καταβάλουν το μίσθωμα δικαιώματος χρήσης βοσκής δημοσίων βοσκήσιμων εκτάσεων που αναγράφεται στα έντυπα κατανομής, στον </w:t>
      </w:r>
      <w:proofErr w:type="spellStart"/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>υπ’αριθ</w:t>
      </w:r>
      <w:proofErr w:type="spellEnd"/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. τραπεζικό λογαριασμό της Περιφέρειας </w:t>
      </w:r>
      <w:r>
        <w:rPr>
          <w:rFonts w:ascii="Calibri" w:eastAsia="Times New Roman" w:hAnsi="Calibri" w:cs="Calibri"/>
          <w:sz w:val="24"/>
          <w:szCs w:val="24"/>
          <w:lang w:eastAsia="el-GR"/>
        </w:rPr>
        <w:t xml:space="preserve">Πελοποννήσου Περιφερειακή Ενότητα Λακωνίας 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: 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5511 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0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3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47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5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9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262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 ΤΡΑΠΕΖΑ 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Π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Ε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ΙΡΑΙΩ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Σ.</w:t>
      </w:r>
      <w:r w:rsidRPr="00D40247">
        <w:rPr>
          <w:rFonts w:ascii="Calibri" w:eastAsia="Times New Roman" w:hAnsi="Calibri" w:cs="Calibri"/>
          <w:color w:val="FF0000"/>
          <w:sz w:val="24"/>
          <w:szCs w:val="24"/>
          <w:lang w:eastAsia="el-GR"/>
        </w:rPr>
        <w:t> </w:t>
      </w:r>
    </w:p>
    <w:p w:rsidR="00F40169" w:rsidRPr="00D40247" w:rsidRDefault="00F40169" w:rsidP="00F40169">
      <w:pPr>
        <w:framePr w:hSpace="180" w:wrap="around" w:vAnchor="text" w:hAnchor="margin" w:y="14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          Τονίζουμε ιδιαιτέρως ότι, 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η μη τήρηση των υποχρεώσεων εκ μέρους των κτηνοτρόφων και η 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  <w:t>μη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 xml:space="preserve"> τακτοποίηση της βεβαιωμένης οφειλής του έτους 201</w:t>
      </w:r>
      <w:r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7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lang w:eastAsia="el-GR"/>
        </w:rPr>
        <w:t>,</w:t>
      </w:r>
      <w:r w:rsidRPr="00D40247">
        <w:rPr>
          <w:rFonts w:ascii="Calibri" w:eastAsia="Times New Roman" w:hAnsi="Calibri" w:cs="Calibri"/>
          <w:b/>
          <w:bCs/>
          <w:sz w:val="24"/>
          <w:szCs w:val="24"/>
          <w:u w:val="single"/>
          <w:lang w:eastAsia="el-GR"/>
        </w:rPr>
        <w:t xml:space="preserve"> συνεπάγεται ανάκληση της κατανομής της βοσκήσιμης γαίας</w:t>
      </w: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 με απόφαση της Επιτροπής Ελέγχου Χωροταξικής Ορθότητας της κατανομής δικαιωμάτων Χρήσης Βοσκής  για το 2018.</w:t>
      </w:r>
    </w:p>
    <w:p w:rsidR="00F40169" w:rsidRDefault="00F40169" w:rsidP="00F40169">
      <w:pPr>
        <w:framePr w:hSpace="180" w:wrap="around" w:vAnchor="text" w:hAnchor="margin" w:y="148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D40247">
        <w:rPr>
          <w:rFonts w:ascii="Calibri" w:eastAsia="Times New Roman" w:hAnsi="Calibri" w:cs="Calibri"/>
          <w:sz w:val="24"/>
          <w:szCs w:val="24"/>
          <w:lang w:eastAsia="el-GR"/>
        </w:rPr>
        <w:t xml:space="preserve">Στα συνημμένα υπάρχει </w:t>
      </w:r>
      <w:r>
        <w:rPr>
          <w:rFonts w:ascii="Calibri" w:eastAsia="Times New Roman" w:hAnsi="Calibri" w:cs="Calibri"/>
          <w:sz w:val="24"/>
          <w:szCs w:val="24"/>
          <w:lang w:val="en-US" w:eastAsia="el-GR"/>
        </w:rPr>
        <w:t xml:space="preserve">: </w:t>
      </w:r>
    </w:p>
    <w:p w:rsidR="00F40169" w:rsidRPr="0050367F" w:rsidRDefault="00F40169" w:rsidP="00F40169">
      <w:pPr>
        <w:pStyle w:val="a3"/>
        <w:framePr w:hSpace="180" w:wrap="around" w:vAnchor="text" w:hAnchor="margin" w:y="14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 w:rsidRPr="0050367F">
        <w:rPr>
          <w:rFonts w:ascii="Calibri" w:eastAsia="Times New Roman" w:hAnsi="Calibri" w:cs="Calibri"/>
          <w:sz w:val="24"/>
          <w:szCs w:val="24"/>
          <w:lang w:eastAsia="el-GR"/>
        </w:rPr>
        <w:t xml:space="preserve">Ονομαστική κατάσταση κτηνοτρόφων εντός των ορίων του Δήμου Ανατολικής Μάνης &amp; </w:t>
      </w:r>
    </w:p>
    <w:p w:rsidR="00F40169" w:rsidRPr="0050367F" w:rsidRDefault="00F40169" w:rsidP="00F40169">
      <w:pPr>
        <w:pStyle w:val="a3"/>
        <w:framePr w:hSpace="180" w:wrap="around" w:vAnchor="text" w:hAnchor="margin" w:y="148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sz w:val="24"/>
          <w:szCs w:val="24"/>
          <w:lang w:eastAsia="el-GR"/>
        </w:rPr>
      </w:pPr>
      <w:r>
        <w:rPr>
          <w:rFonts w:ascii="Calibri" w:eastAsia="Times New Roman" w:hAnsi="Calibri" w:cs="Calibri"/>
          <w:sz w:val="24"/>
          <w:szCs w:val="24"/>
          <w:lang w:eastAsia="el-GR"/>
        </w:rPr>
        <w:t>Τ</w:t>
      </w:r>
      <w:r w:rsidRPr="0050367F">
        <w:rPr>
          <w:rFonts w:ascii="Calibri" w:eastAsia="Times New Roman" w:hAnsi="Calibri" w:cs="Calibri"/>
          <w:sz w:val="24"/>
          <w:szCs w:val="24"/>
          <w:lang w:eastAsia="el-GR"/>
        </w:rPr>
        <w:t>ο έγγραφο της Περιφερειακής Ενότητας Λακωνίας με θέμα: «Λογαριασμός κατάθεσης εισφορών χρήσης βοσκοτόπων».</w:t>
      </w:r>
    </w:p>
    <w:p w:rsidR="00F40169" w:rsidRPr="0050367F" w:rsidRDefault="00F40169" w:rsidP="00F40169">
      <w:pPr>
        <w:pStyle w:val="Web"/>
        <w:framePr w:hSpace="180" w:wrap="around" w:vAnchor="text" w:hAnchor="margin" w:y="148"/>
        <w:rPr>
          <w:rFonts w:asciiTheme="minorHAnsi" w:hAnsiTheme="minorHAnsi"/>
        </w:rPr>
      </w:pPr>
      <w:bookmarkStart w:id="0" w:name="_GoBack"/>
      <w:bookmarkEnd w:id="0"/>
    </w:p>
    <w:p w:rsidR="00F40169" w:rsidRPr="0050367F" w:rsidRDefault="00F40169" w:rsidP="00F40169">
      <w:pPr>
        <w:pStyle w:val="Web"/>
        <w:framePr w:hSpace="180" w:wrap="around" w:vAnchor="text" w:hAnchor="margin" w:y="148"/>
        <w:rPr>
          <w:rFonts w:asciiTheme="minorHAnsi" w:hAnsiTheme="minorHAnsi"/>
        </w:rPr>
      </w:pP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</w:r>
      <w:r w:rsidRPr="0050367F">
        <w:rPr>
          <w:rFonts w:asciiTheme="minorHAnsi" w:hAnsiTheme="minorHAnsi"/>
        </w:rPr>
        <w:tab/>
        <w:t>Ο Αρμόδιος Αντιδήμαρχος</w:t>
      </w:r>
    </w:p>
    <w:p w:rsidR="00F40169" w:rsidRPr="00D40247" w:rsidRDefault="00F40169" w:rsidP="00F40169">
      <w:pPr>
        <w:framePr w:hSpace="180" w:wrap="around" w:vAnchor="text" w:hAnchor="margin" w:y="148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</w:r>
      <w:r w:rsidRPr="0050367F">
        <w:rPr>
          <w:rFonts w:eastAsia="Times New Roman" w:cs="Times New Roman"/>
          <w:sz w:val="24"/>
          <w:szCs w:val="24"/>
          <w:lang w:eastAsia="el-GR"/>
        </w:rPr>
        <w:tab/>
        <w:t>Π. ΤΣΙΡΙΓΩΤΗΣ</w:t>
      </w:r>
    </w:p>
    <w:p w:rsidR="00F40169" w:rsidRDefault="00F40169" w:rsidP="00F40169"/>
    <w:p w:rsidR="005828EA" w:rsidRDefault="005828EA"/>
    <w:sectPr w:rsidR="005828EA" w:rsidSect="00361EFE">
      <w:pgSz w:w="11906" w:h="16838"/>
      <w:pgMar w:top="1135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552CD"/>
    <w:multiLevelType w:val="hybridMultilevel"/>
    <w:tmpl w:val="1078391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69"/>
    <w:rsid w:val="005828EA"/>
    <w:rsid w:val="00701DA0"/>
    <w:rsid w:val="00A11FB9"/>
    <w:rsid w:val="00F40169"/>
    <w:rsid w:val="00FF2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016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4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401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F4016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40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F401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276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2017-12-13T10:20:00Z</cp:lastPrinted>
  <dcterms:created xsi:type="dcterms:W3CDTF">2017-12-12T10:48:00Z</dcterms:created>
  <dcterms:modified xsi:type="dcterms:W3CDTF">2017-12-13T10:21:00Z</dcterms:modified>
</cp:coreProperties>
</file>