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313" w:rsidRPr="00367684" w:rsidRDefault="00367684" w:rsidP="00367684">
      <w:pPr>
        <w:jc w:val="center"/>
        <w:rPr>
          <w:rFonts w:ascii="Verdana" w:eastAsia="Arial Unicode MS" w:hAnsi="Verdana"/>
          <w:b/>
          <w:sz w:val="20"/>
          <w:szCs w:val="20"/>
          <w:lang w:val="el-GR"/>
        </w:rPr>
      </w:pPr>
      <w:r w:rsidRPr="00367684">
        <w:rPr>
          <w:rFonts w:ascii="Verdana" w:eastAsia="Arial Unicode MS" w:hAnsi="Verdana"/>
          <w:b/>
          <w:sz w:val="20"/>
          <w:szCs w:val="20"/>
          <w:lang w:val="el-GR"/>
        </w:rPr>
        <w:t>ΟΡΘΗ ΕΠΑΝΑΛΗΨΗ</w:t>
      </w:r>
    </w:p>
    <w:p w:rsidR="00384A87" w:rsidRPr="009C5B6A" w:rsidRDefault="006B6E6F" w:rsidP="00384A87">
      <w:pPr>
        <w:ind w:firstLine="360"/>
        <w:rPr>
          <w:rFonts w:ascii="Verdana" w:eastAsia="Arial Unicode MS" w:hAnsi="Verdana"/>
          <w:sz w:val="18"/>
          <w:szCs w:val="18"/>
        </w:rPr>
      </w:pPr>
      <w:r w:rsidRPr="009C5B6A">
        <w:rPr>
          <w:rFonts w:ascii="Verdana" w:eastAsia="Arial Unicode MS" w:hAnsi="Verdana"/>
          <w:sz w:val="18"/>
          <w:szCs w:val="18"/>
          <w:lang w:val="el-GR"/>
        </w:rPr>
        <w:t xml:space="preserve">         </w:t>
      </w:r>
      <w:r w:rsidR="00384A87" w:rsidRPr="009C5B6A">
        <w:rPr>
          <w:rFonts w:ascii="Verdana" w:eastAsia="Arial Unicode MS" w:hAnsi="Verdana"/>
          <w:sz w:val="18"/>
          <w:szCs w:val="18"/>
          <w:lang w:val="el-GR"/>
        </w:rPr>
        <w:t xml:space="preserve">   </w:t>
      </w:r>
      <w:r w:rsidR="00384A87" w:rsidRPr="009C5B6A">
        <w:rPr>
          <w:rFonts w:ascii="Verdana" w:eastAsia="Arial Unicode MS" w:hAnsi="Verdana"/>
          <w:noProof/>
          <w:sz w:val="18"/>
          <w:szCs w:val="18"/>
          <w:lang w:val="el-GR" w:eastAsia="el-GR"/>
        </w:rPr>
        <w:drawing>
          <wp:inline distT="0" distB="0" distL="0" distR="0">
            <wp:extent cx="333375" cy="3333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8568" w:type="dxa"/>
        <w:tblLook w:val="01E0"/>
      </w:tblPr>
      <w:tblGrid>
        <w:gridCol w:w="4428"/>
        <w:gridCol w:w="4140"/>
      </w:tblGrid>
      <w:tr w:rsidR="00384A87" w:rsidRPr="007F6010" w:rsidTr="00FD1313">
        <w:trPr>
          <w:trHeight w:val="732"/>
        </w:trPr>
        <w:tc>
          <w:tcPr>
            <w:tcW w:w="4428" w:type="dxa"/>
          </w:tcPr>
          <w:p w:rsidR="00384A87" w:rsidRPr="009C5B6A" w:rsidRDefault="00384A87" w:rsidP="00FD1313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9C5B6A">
              <w:rPr>
                <w:rFonts w:ascii="Verdana" w:eastAsia="Arial Unicode MS" w:hAnsi="Verdana"/>
                <w:b/>
                <w:bCs/>
                <w:sz w:val="18"/>
                <w:szCs w:val="18"/>
                <w:lang w:val="el-GR"/>
              </w:rPr>
              <w:t xml:space="preserve">ΕΛΛΗΝΙΚΗ ΔΗΜΟΚΡΑΤΙΑ </w:t>
            </w:r>
          </w:p>
          <w:p w:rsidR="00384A87" w:rsidRPr="009C5B6A" w:rsidRDefault="00384A87" w:rsidP="00FD1313">
            <w:pPr>
              <w:tabs>
                <w:tab w:val="left" w:pos="5040"/>
              </w:tabs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9C5B6A">
              <w:rPr>
                <w:rFonts w:ascii="Verdana" w:eastAsia="Arial Unicode MS" w:hAnsi="Verdana"/>
                <w:b/>
                <w:bCs/>
                <w:sz w:val="18"/>
                <w:szCs w:val="18"/>
                <w:lang w:val="el-GR"/>
              </w:rPr>
              <w:t>ΔΗΜΟΣ   ΑΝΑΤΟΛΙΚΗΣ ΜΑΝΗΣ</w:t>
            </w:r>
          </w:p>
        </w:tc>
        <w:tc>
          <w:tcPr>
            <w:tcW w:w="4140" w:type="dxa"/>
          </w:tcPr>
          <w:p w:rsidR="00384A87" w:rsidRPr="009C5B6A" w:rsidRDefault="00384A87" w:rsidP="00FD1313">
            <w:pPr>
              <w:tabs>
                <w:tab w:val="left" w:pos="4860"/>
              </w:tabs>
              <w:ind w:left="599" w:hanging="599"/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  <w:p w:rsidR="00384A87" w:rsidRPr="009C5B6A" w:rsidRDefault="00384A87" w:rsidP="00FD1313">
            <w:pPr>
              <w:tabs>
                <w:tab w:val="left" w:pos="4860"/>
              </w:tabs>
              <w:ind w:left="612" w:hanging="612"/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</w:tc>
      </w:tr>
    </w:tbl>
    <w:p w:rsidR="00384A87" w:rsidRPr="009C5B6A" w:rsidRDefault="00384A87" w:rsidP="00384A87">
      <w:pPr>
        <w:jc w:val="both"/>
        <w:rPr>
          <w:rFonts w:ascii="Verdana" w:eastAsia="Arial Unicode MS" w:hAnsi="Verdana"/>
          <w:sz w:val="18"/>
          <w:szCs w:val="18"/>
          <w:lang w:val="el-GR"/>
        </w:rPr>
      </w:pPr>
    </w:p>
    <w:p w:rsidR="00384A87" w:rsidRPr="009C5B6A" w:rsidRDefault="00384A87" w:rsidP="00384A87">
      <w:pPr>
        <w:jc w:val="both"/>
        <w:rPr>
          <w:rFonts w:ascii="Verdana" w:eastAsia="Arial Unicode MS" w:hAnsi="Verdana"/>
          <w:sz w:val="18"/>
          <w:szCs w:val="18"/>
          <w:lang w:val="el-GR"/>
        </w:rPr>
      </w:pPr>
      <w:r w:rsidRPr="009C5B6A">
        <w:rPr>
          <w:rFonts w:ascii="Verdana" w:eastAsia="Arial Unicode MS" w:hAnsi="Verdana"/>
          <w:sz w:val="18"/>
          <w:szCs w:val="18"/>
          <w:lang w:val="el-GR"/>
        </w:rPr>
        <w:t xml:space="preserve">Συνεδρίαση της </w:t>
      </w:r>
      <w:r w:rsidR="00AC5FAF">
        <w:rPr>
          <w:rFonts w:ascii="Verdana" w:eastAsia="Arial Unicode MS" w:hAnsi="Verdana"/>
          <w:sz w:val="18"/>
          <w:szCs w:val="18"/>
          <w:lang w:val="el-GR"/>
        </w:rPr>
        <w:t xml:space="preserve"> 21-2-2018  ημέρα  Τετάρτη</w:t>
      </w:r>
      <w:r w:rsidR="00691DAE">
        <w:rPr>
          <w:rFonts w:ascii="Verdana" w:eastAsia="Arial Unicode MS" w:hAnsi="Verdana"/>
          <w:sz w:val="18"/>
          <w:szCs w:val="18"/>
          <w:lang w:val="el-GR"/>
        </w:rPr>
        <w:t xml:space="preserve"> </w:t>
      </w:r>
      <w:r w:rsidRPr="009C5B6A">
        <w:rPr>
          <w:rFonts w:ascii="Verdana" w:eastAsia="Arial Unicode MS" w:hAnsi="Verdana"/>
          <w:sz w:val="18"/>
          <w:szCs w:val="18"/>
          <w:lang w:val="el-GR"/>
        </w:rPr>
        <w:t xml:space="preserve">και  ώρα </w:t>
      </w:r>
      <w:r w:rsidR="00C35ED5">
        <w:rPr>
          <w:rFonts w:ascii="Verdana" w:eastAsia="Arial Unicode MS" w:hAnsi="Verdana"/>
          <w:sz w:val="18"/>
          <w:szCs w:val="18"/>
          <w:lang w:val="el-GR"/>
        </w:rPr>
        <w:t xml:space="preserve"> 19</w:t>
      </w:r>
      <w:r w:rsidR="00691DAE">
        <w:rPr>
          <w:rFonts w:ascii="Verdana" w:eastAsia="Arial Unicode MS" w:hAnsi="Verdana"/>
          <w:sz w:val="18"/>
          <w:szCs w:val="18"/>
          <w:lang w:val="el-GR"/>
        </w:rPr>
        <w:t>:0</w:t>
      </w:r>
      <w:r w:rsidR="0066692C">
        <w:rPr>
          <w:rFonts w:ascii="Verdana" w:eastAsia="Arial Unicode MS" w:hAnsi="Verdana"/>
          <w:sz w:val="18"/>
          <w:szCs w:val="18"/>
          <w:lang w:val="el-GR"/>
        </w:rPr>
        <w:t>0</w:t>
      </w:r>
    </w:p>
    <w:p w:rsidR="00384A87" w:rsidRPr="009C5B6A" w:rsidRDefault="00384A87" w:rsidP="00384A87">
      <w:pPr>
        <w:jc w:val="both"/>
        <w:rPr>
          <w:rFonts w:ascii="Verdana" w:eastAsia="Arial Unicode MS" w:hAnsi="Verdana"/>
          <w:sz w:val="18"/>
          <w:szCs w:val="18"/>
          <w:lang w:val="el-GR"/>
        </w:rPr>
      </w:pPr>
      <w:r w:rsidRPr="009C5B6A">
        <w:rPr>
          <w:rFonts w:ascii="Verdana" w:eastAsia="Arial Unicode MS" w:hAnsi="Verdana"/>
          <w:sz w:val="18"/>
          <w:szCs w:val="18"/>
          <w:lang w:val="el-GR"/>
        </w:rPr>
        <w:t xml:space="preserve">Πρόσκληση </w:t>
      </w:r>
      <w:r w:rsidR="00AC5FAF">
        <w:rPr>
          <w:rFonts w:ascii="Verdana" w:eastAsia="Arial Unicode MS" w:hAnsi="Verdana"/>
          <w:sz w:val="18"/>
          <w:szCs w:val="18"/>
          <w:lang w:val="el-GR"/>
        </w:rPr>
        <w:t xml:space="preserve">     1614</w:t>
      </w:r>
      <w:r w:rsidR="00691DAE">
        <w:rPr>
          <w:rFonts w:ascii="Verdana" w:eastAsia="Arial Unicode MS" w:hAnsi="Verdana"/>
          <w:sz w:val="18"/>
          <w:szCs w:val="18"/>
          <w:lang w:val="el-GR"/>
        </w:rPr>
        <w:t>/</w:t>
      </w:r>
      <w:r w:rsidR="00AD49A2">
        <w:rPr>
          <w:rFonts w:ascii="Verdana" w:eastAsia="Arial Unicode MS" w:hAnsi="Verdana"/>
          <w:sz w:val="18"/>
          <w:szCs w:val="18"/>
          <w:lang w:val="el-GR"/>
        </w:rPr>
        <w:t>1</w:t>
      </w:r>
      <w:r w:rsidR="00AC5FAF">
        <w:rPr>
          <w:rFonts w:ascii="Verdana" w:eastAsia="Arial Unicode MS" w:hAnsi="Verdana"/>
          <w:sz w:val="18"/>
          <w:szCs w:val="18"/>
          <w:lang w:val="el-GR"/>
        </w:rPr>
        <w:t>6</w:t>
      </w:r>
      <w:r w:rsidR="00590F12" w:rsidRPr="009C5B6A">
        <w:rPr>
          <w:rFonts w:ascii="Verdana" w:eastAsia="Arial Unicode MS" w:hAnsi="Verdana"/>
          <w:sz w:val="18"/>
          <w:szCs w:val="18"/>
          <w:lang w:val="el-GR"/>
        </w:rPr>
        <w:t>-</w:t>
      </w:r>
      <w:r w:rsidR="00AD49A2">
        <w:rPr>
          <w:rFonts w:ascii="Verdana" w:eastAsia="Arial Unicode MS" w:hAnsi="Verdana"/>
          <w:sz w:val="18"/>
          <w:szCs w:val="18"/>
          <w:lang w:val="el-GR"/>
        </w:rPr>
        <w:t>2</w:t>
      </w:r>
      <w:r w:rsidR="00691DAE">
        <w:rPr>
          <w:rFonts w:ascii="Verdana" w:eastAsia="Arial Unicode MS" w:hAnsi="Verdana"/>
          <w:sz w:val="18"/>
          <w:szCs w:val="18"/>
          <w:lang w:val="el-GR"/>
        </w:rPr>
        <w:t>-</w:t>
      </w:r>
      <w:r w:rsidR="00F04B7A">
        <w:rPr>
          <w:rFonts w:ascii="Verdana" w:eastAsia="Arial Unicode MS" w:hAnsi="Verdana"/>
          <w:sz w:val="18"/>
          <w:szCs w:val="18"/>
          <w:lang w:val="el-GR"/>
        </w:rPr>
        <w:t>2018</w:t>
      </w:r>
    </w:p>
    <w:p w:rsidR="00384A87" w:rsidRPr="009C5B6A" w:rsidRDefault="00A009DC" w:rsidP="00384A87">
      <w:pPr>
        <w:jc w:val="both"/>
        <w:rPr>
          <w:rFonts w:ascii="Verdana" w:eastAsia="Arial Unicode MS" w:hAnsi="Verdana"/>
          <w:sz w:val="18"/>
          <w:szCs w:val="18"/>
          <w:lang w:val="el-GR"/>
        </w:rPr>
      </w:pPr>
      <w:r w:rsidRPr="009C5B6A">
        <w:rPr>
          <w:rFonts w:ascii="Verdana" w:eastAsia="Arial Unicode MS" w:hAnsi="Verdana"/>
          <w:sz w:val="18"/>
          <w:szCs w:val="18"/>
          <w:lang w:val="el-GR"/>
        </w:rPr>
        <w:t xml:space="preserve">Παρόντες Δ.Σ.:   </w:t>
      </w:r>
      <w:r w:rsidR="00C07ACE">
        <w:rPr>
          <w:rFonts w:ascii="Verdana" w:eastAsia="Arial Unicode MS" w:hAnsi="Verdana"/>
          <w:sz w:val="18"/>
          <w:szCs w:val="18"/>
          <w:lang w:val="el-GR"/>
        </w:rPr>
        <w:t xml:space="preserve"> </w:t>
      </w:r>
      <w:r w:rsidR="00AC5FAF">
        <w:rPr>
          <w:rFonts w:ascii="Verdana" w:eastAsia="Arial Unicode MS" w:hAnsi="Verdana"/>
          <w:sz w:val="18"/>
          <w:szCs w:val="18"/>
          <w:lang w:val="el-GR"/>
        </w:rPr>
        <w:t>20</w:t>
      </w:r>
      <w:r w:rsidR="00C3516B" w:rsidRPr="009C5B6A">
        <w:rPr>
          <w:rFonts w:ascii="Verdana" w:eastAsia="Arial Unicode MS" w:hAnsi="Verdana"/>
          <w:sz w:val="18"/>
          <w:szCs w:val="18"/>
          <w:lang w:val="el-GR"/>
        </w:rPr>
        <w:t xml:space="preserve">   Απόντες: </w:t>
      </w:r>
      <w:r w:rsidR="00C07ACE">
        <w:rPr>
          <w:rFonts w:ascii="Verdana" w:eastAsia="Arial Unicode MS" w:hAnsi="Verdana"/>
          <w:sz w:val="18"/>
          <w:szCs w:val="18"/>
          <w:lang w:val="el-GR"/>
        </w:rPr>
        <w:t xml:space="preserve"> </w:t>
      </w:r>
      <w:r w:rsidR="00AC5FAF">
        <w:rPr>
          <w:rFonts w:ascii="Verdana" w:eastAsia="Arial Unicode MS" w:hAnsi="Verdana"/>
          <w:sz w:val="18"/>
          <w:szCs w:val="18"/>
          <w:lang w:val="el-GR"/>
        </w:rPr>
        <w:t>7</w:t>
      </w:r>
    </w:p>
    <w:p w:rsidR="00F25422" w:rsidRPr="009C5B6A" w:rsidRDefault="001A2A8D" w:rsidP="00384A87">
      <w:pPr>
        <w:jc w:val="both"/>
        <w:rPr>
          <w:rFonts w:ascii="Verdana" w:eastAsia="Arial Unicode MS" w:hAnsi="Verdana"/>
          <w:sz w:val="18"/>
          <w:szCs w:val="18"/>
          <w:lang w:val="el-GR"/>
        </w:rPr>
      </w:pPr>
      <w:r>
        <w:rPr>
          <w:rFonts w:ascii="Verdana" w:eastAsia="Arial Unicode MS" w:hAnsi="Verdana"/>
          <w:sz w:val="18"/>
          <w:szCs w:val="18"/>
          <w:lang w:val="el-GR"/>
        </w:rPr>
        <w:t>Παρ</w:t>
      </w:r>
      <w:r w:rsidR="00921CEA" w:rsidRPr="009C5B6A">
        <w:rPr>
          <w:rFonts w:ascii="Verdana" w:eastAsia="Arial Unicode MS" w:hAnsi="Verdana"/>
          <w:sz w:val="18"/>
          <w:szCs w:val="18"/>
          <w:lang w:val="el-GR"/>
        </w:rPr>
        <w:t xml:space="preserve">ών </w:t>
      </w:r>
      <w:r w:rsidR="00384A87" w:rsidRPr="009C5B6A">
        <w:rPr>
          <w:rFonts w:ascii="Verdana" w:eastAsia="Arial Unicode MS" w:hAnsi="Verdana"/>
          <w:sz w:val="18"/>
          <w:szCs w:val="18"/>
          <w:lang w:val="el-GR"/>
        </w:rPr>
        <w:t xml:space="preserve"> ο </w:t>
      </w:r>
      <w:r w:rsidR="00F25422" w:rsidRPr="009C5B6A">
        <w:rPr>
          <w:rFonts w:ascii="Verdana" w:eastAsia="Arial Unicode MS" w:hAnsi="Verdana"/>
          <w:sz w:val="18"/>
          <w:szCs w:val="18"/>
          <w:lang w:val="el-GR"/>
        </w:rPr>
        <w:t>Δήμαρχος Ανατ. Μάνης</w:t>
      </w:r>
    </w:p>
    <w:p w:rsidR="00384A87" w:rsidRPr="009C5B6A" w:rsidRDefault="00AC5FAF" w:rsidP="00384A87">
      <w:pPr>
        <w:jc w:val="both"/>
        <w:rPr>
          <w:rFonts w:ascii="Verdana" w:eastAsia="Arial Unicode MS" w:hAnsi="Verdana"/>
          <w:sz w:val="18"/>
          <w:szCs w:val="18"/>
          <w:lang w:val="el-GR"/>
        </w:rPr>
      </w:pPr>
      <w:r>
        <w:rPr>
          <w:rFonts w:ascii="Verdana" w:eastAsia="Arial Unicode MS" w:hAnsi="Verdana"/>
          <w:sz w:val="18"/>
          <w:szCs w:val="18"/>
          <w:lang w:val="el-GR"/>
        </w:rPr>
        <w:t>Παρ</w:t>
      </w:r>
      <w:r w:rsidR="00E60AB4">
        <w:rPr>
          <w:rFonts w:ascii="Verdana" w:eastAsia="Arial Unicode MS" w:hAnsi="Verdana"/>
          <w:sz w:val="18"/>
          <w:szCs w:val="18"/>
          <w:lang w:val="el-GR"/>
        </w:rPr>
        <w:t xml:space="preserve">ών </w:t>
      </w:r>
      <w:r w:rsidR="00590F12" w:rsidRPr="009C5B6A">
        <w:rPr>
          <w:rFonts w:ascii="Verdana" w:eastAsia="Arial Unicode MS" w:hAnsi="Verdana"/>
          <w:sz w:val="18"/>
          <w:szCs w:val="18"/>
          <w:lang w:val="el-GR"/>
        </w:rPr>
        <w:t xml:space="preserve"> ο </w:t>
      </w:r>
      <w:r w:rsidR="00154931" w:rsidRPr="009C5B6A">
        <w:rPr>
          <w:rFonts w:ascii="Verdana" w:eastAsia="Arial Unicode MS" w:hAnsi="Verdana"/>
          <w:sz w:val="18"/>
          <w:szCs w:val="18"/>
          <w:lang w:val="el-GR"/>
        </w:rPr>
        <w:t xml:space="preserve"> </w:t>
      </w:r>
      <w:r w:rsidR="00F25422" w:rsidRPr="009C5B6A">
        <w:rPr>
          <w:rFonts w:ascii="Verdana" w:eastAsia="Arial Unicode MS" w:hAnsi="Verdana"/>
          <w:sz w:val="18"/>
          <w:szCs w:val="18"/>
          <w:lang w:val="el-GR"/>
        </w:rPr>
        <w:t xml:space="preserve"> </w:t>
      </w:r>
      <w:r w:rsidR="00384A87" w:rsidRPr="009C5B6A">
        <w:rPr>
          <w:rFonts w:ascii="Verdana" w:eastAsia="Arial Unicode MS" w:hAnsi="Verdana"/>
          <w:sz w:val="18"/>
          <w:szCs w:val="18"/>
          <w:lang w:val="el-GR"/>
        </w:rPr>
        <w:t>Πρόεδρος Δημοτικής Κοινότητας Γυθείου</w:t>
      </w:r>
      <w:r w:rsidR="00154931" w:rsidRPr="009C5B6A">
        <w:rPr>
          <w:rFonts w:ascii="Verdana" w:eastAsia="Arial Unicode MS" w:hAnsi="Verdana"/>
          <w:sz w:val="18"/>
          <w:szCs w:val="18"/>
          <w:lang w:val="el-GR"/>
        </w:rPr>
        <w:t xml:space="preserve"> </w:t>
      </w:r>
      <w:r w:rsidR="00C35ED5">
        <w:rPr>
          <w:rFonts w:ascii="Verdana" w:eastAsia="Arial Unicode MS" w:hAnsi="Verdana"/>
          <w:sz w:val="18"/>
          <w:szCs w:val="18"/>
          <w:lang w:val="el-GR"/>
        </w:rPr>
        <w:t xml:space="preserve"> </w:t>
      </w:r>
    </w:p>
    <w:p w:rsidR="00384A87" w:rsidRPr="00E60AB4" w:rsidRDefault="00384A87" w:rsidP="00384A87">
      <w:pPr>
        <w:jc w:val="both"/>
        <w:rPr>
          <w:rFonts w:ascii="Verdana" w:eastAsia="Arial Unicode MS" w:hAnsi="Verdana"/>
          <w:sz w:val="18"/>
          <w:szCs w:val="18"/>
          <w:lang w:val="el-GR"/>
        </w:rPr>
      </w:pPr>
      <w:r w:rsidRPr="009C5B6A">
        <w:rPr>
          <w:rFonts w:ascii="Verdana" w:eastAsia="Arial Unicode MS" w:hAnsi="Verdana"/>
          <w:sz w:val="18"/>
          <w:szCs w:val="18"/>
          <w:lang w:val="el-GR"/>
        </w:rPr>
        <w:t>Παρόντες</w:t>
      </w:r>
      <w:r w:rsidR="000949FF" w:rsidRPr="009C5B6A">
        <w:rPr>
          <w:rFonts w:ascii="Verdana" w:eastAsia="Arial Unicode MS" w:hAnsi="Verdana"/>
          <w:b/>
          <w:sz w:val="18"/>
          <w:szCs w:val="18"/>
          <w:lang w:val="el-GR"/>
        </w:rPr>
        <w:t xml:space="preserve">  </w:t>
      </w:r>
      <w:r w:rsidR="000949FF" w:rsidRPr="009C5B6A">
        <w:rPr>
          <w:rFonts w:ascii="Verdana" w:eastAsia="Arial Unicode MS" w:hAnsi="Verdana"/>
          <w:sz w:val="18"/>
          <w:szCs w:val="18"/>
          <w:lang w:val="el-GR"/>
        </w:rPr>
        <w:t>Πρόεδροι Τοπ</w:t>
      </w:r>
      <w:r w:rsidR="002A3759" w:rsidRPr="009C5B6A">
        <w:rPr>
          <w:rFonts w:ascii="Verdana" w:eastAsia="Arial Unicode MS" w:hAnsi="Verdana"/>
          <w:sz w:val="18"/>
          <w:szCs w:val="18"/>
          <w:lang w:val="el-GR"/>
        </w:rPr>
        <w:t>ικών Κοινοτήτων</w:t>
      </w:r>
      <w:r w:rsidR="00585500">
        <w:rPr>
          <w:rFonts w:ascii="Verdana" w:eastAsia="Arial Unicode MS" w:hAnsi="Verdana"/>
          <w:sz w:val="18"/>
          <w:szCs w:val="18"/>
          <w:lang w:val="el-GR"/>
        </w:rPr>
        <w:t>:</w:t>
      </w:r>
      <w:r w:rsidR="002A3759" w:rsidRPr="009C5B6A">
        <w:rPr>
          <w:rFonts w:ascii="Verdana" w:eastAsia="Arial Unicode MS" w:hAnsi="Verdana"/>
          <w:sz w:val="18"/>
          <w:szCs w:val="18"/>
          <w:lang w:val="el-GR"/>
        </w:rPr>
        <w:t xml:space="preserve">  </w:t>
      </w:r>
      <w:r w:rsidR="001A2A8D">
        <w:rPr>
          <w:rFonts w:ascii="Verdana" w:eastAsia="Arial Unicode MS" w:hAnsi="Verdana"/>
          <w:sz w:val="18"/>
          <w:szCs w:val="18"/>
          <w:lang w:val="el-GR"/>
        </w:rPr>
        <w:t xml:space="preserve"> </w:t>
      </w:r>
      <w:r w:rsidR="00AD49A2">
        <w:rPr>
          <w:rFonts w:ascii="Verdana" w:eastAsia="Arial Unicode MS" w:hAnsi="Verdana"/>
          <w:sz w:val="18"/>
          <w:szCs w:val="18"/>
          <w:lang w:val="el-GR"/>
        </w:rPr>
        <w:t>1</w:t>
      </w:r>
      <w:r w:rsidR="00585500" w:rsidRPr="002B3D20">
        <w:rPr>
          <w:rFonts w:ascii="Verdana" w:eastAsia="Arial Unicode MS" w:hAnsi="Verdana"/>
          <w:b/>
          <w:sz w:val="18"/>
          <w:szCs w:val="18"/>
          <w:lang w:val="el-GR"/>
        </w:rPr>
        <w:t xml:space="preserve"> </w:t>
      </w:r>
      <w:r w:rsidR="004974A6" w:rsidRPr="002B3D20">
        <w:rPr>
          <w:rFonts w:ascii="Verdana" w:eastAsia="Arial Unicode MS" w:hAnsi="Verdana"/>
          <w:b/>
          <w:sz w:val="18"/>
          <w:szCs w:val="18"/>
          <w:lang w:val="el-GR"/>
        </w:rPr>
        <w:t xml:space="preserve">  </w:t>
      </w:r>
      <w:r w:rsidR="004974A6" w:rsidRPr="009C5B6A">
        <w:rPr>
          <w:rFonts w:ascii="Verdana" w:eastAsia="Arial Unicode MS" w:hAnsi="Verdana"/>
          <w:sz w:val="18"/>
          <w:szCs w:val="18"/>
          <w:lang w:val="el-GR"/>
        </w:rPr>
        <w:t xml:space="preserve">  Απόντες</w:t>
      </w:r>
      <w:r w:rsidR="00585500">
        <w:rPr>
          <w:rFonts w:ascii="Verdana" w:eastAsia="Arial Unicode MS" w:hAnsi="Verdana"/>
          <w:sz w:val="18"/>
          <w:szCs w:val="18"/>
          <w:lang w:val="el-GR"/>
        </w:rPr>
        <w:t xml:space="preserve">: </w:t>
      </w:r>
      <w:r w:rsidR="00AD49A2">
        <w:rPr>
          <w:rFonts w:ascii="Verdana" w:eastAsia="Arial Unicode MS" w:hAnsi="Verdana"/>
          <w:sz w:val="18"/>
          <w:szCs w:val="18"/>
          <w:lang w:val="el-GR"/>
        </w:rPr>
        <w:t xml:space="preserve"> 5</w:t>
      </w:r>
    </w:p>
    <w:p w:rsidR="00384A87" w:rsidRPr="002B3D20" w:rsidRDefault="00384A87" w:rsidP="00384A87">
      <w:pPr>
        <w:jc w:val="both"/>
        <w:rPr>
          <w:rFonts w:ascii="Verdana" w:eastAsia="Arial Unicode MS" w:hAnsi="Verdana"/>
          <w:b/>
          <w:sz w:val="18"/>
          <w:szCs w:val="18"/>
          <w:lang w:val="el-GR"/>
        </w:rPr>
      </w:pPr>
      <w:r w:rsidRPr="009C5B6A">
        <w:rPr>
          <w:rFonts w:ascii="Verdana" w:eastAsia="Arial Unicode MS" w:hAnsi="Verdana"/>
          <w:sz w:val="18"/>
          <w:szCs w:val="18"/>
          <w:lang w:val="el-GR"/>
        </w:rPr>
        <w:t>Παρόντες  Ε</w:t>
      </w:r>
      <w:r w:rsidR="00155EAB" w:rsidRPr="009C5B6A">
        <w:rPr>
          <w:rFonts w:ascii="Verdana" w:eastAsia="Arial Unicode MS" w:hAnsi="Verdana"/>
          <w:sz w:val="18"/>
          <w:szCs w:val="18"/>
          <w:lang w:val="el-GR"/>
        </w:rPr>
        <w:t xml:space="preserve">κπρόσωποι Τοπικών </w:t>
      </w:r>
      <w:r w:rsidR="00AC5FAF">
        <w:rPr>
          <w:rFonts w:ascii="Verdana" w:eastAsia="Arial Unicode MS" w:hAnsi="Verdana"/>
          <w:sz w:val="18"/>
          <w:szCs w:val="18"/>
          <w:lang w:val="el-GR"/>
        </w:rPr>
        <w:t>Κοινοτήτων:  4</w:t>
      </w:r>
      <w:r w:rsidR="002A3759" w:rsidRPr="009C5B6A">
        <w:rPr>
          <w:rFonts w:ascii="Verdana" w:eastAsia="Arial Unicode MS" w:hAnsi="Verdana"/>
          <w:sz w:val="18"/>
          <w:szCs w:val="18"/>
          <w:lang w:val="el-GR"/>
        </w:rPr>
        <w:t xml:space="preserve">   Απόντες </w:t>
      </w:r>
      <w:r w:rsidR="00585500">
        <w:rPr>
          <w:rFonts w:ascii="Verdana" w:eastAsia="Arial Unicode MS" w:hAnsi="Verdana"/>
          <w:sz w:val="18"/>
          <w:szCs w:val="18"/>
          <w:lang w:val="el-GR"/>
        </w:rPr>
        <w:t xml:space="preserve">: </w:t>
      </w:r>
      <w:r w:rsidR="004D5CE2">
        <w:rPr>
          <w:rFonts w:ascii="Verdana" w:eastAsia="Arial Unicode MS" w:hAnsi="Verdana"/>
          <w:sz w:val="18"/>
          <w:szCs w:val="18"/>
          <w:lang w:val="el-GR"/>
        </w:rPr>
        <w:t xml:space="preserve"> </w:t>
      </w:r>
      <w:r w:rsidR="00AD49A2">
        <w:rPr>
          <w:rFonts w:ascii="Verdana" w:eastAsia="Arial Unicode MS" w:hAnsi="Verdana"/>
          <w:sz w:val="18"/>
          <w:szCs w:val="18"/>
          <w:lang w:val="el-GR"/>
        </w:rPr>
        <w:t>4</w:t>
      </w:r>
      <w:r w:rsidR="00AC5FAF">
        <w:rPr>
          <w:rFonts w:ascii="Verdana" w:eastAsia="Arial Unicode MS" w:hAnsi="Verdana"/>
          <w:sz w:val="18"/>
          <w:szCs w:val="18"/>
          <w:lang w:val="el-GR"/>
        </w:rPr>
        <w:t>1</w:t>
      </w:r>
    </w:p>
    <w:p w:rsidR="00384A87" w:rsidRPr="009C5B6A" w:rsidRDefault="00384A87" w:rsidP="00384A87">
      <w:pPr>
        <w:jc w:val="both"/>
        <w:rPr>
          <w:rFonts w:ascii="Verdana" w:eastAsia="Arial Unicode MS" w:hAnsi="Verdana"/>
          <w:sz w:val="18"/>
          <w:szCs w:val="18"/>
          <w:lang w:val="el-GR"/>
        </w:rPr>
      </w:pPr>
    </w:p>
    <w:p w:rsidR="00384A87" w:rsidRPr="009C5B6A" w:rsidRDefault="00384A87" w:rsidP="00384A87">
      <w:pPr>
        <w:ind w:left="360"/>
        <w:jc w:val="center"/>
        <w:rPr>
          <w:rFonts w:ascii="Verdana" w:eastAsia="Arial Unicode MS" w:hAnsi="Verdana"/>
          <w:b/>
          <w:sz w:val="18"/>
          <w:szCs w:val="18"/>
          <w:u w:val="single"/>
          <w:lang w:val="el-GR"/>
        </w:rPr>
      </w:pPr>
      <w:r w:rsidRPr="009C5B6A">
        <w:rPr>
          <w:rFonts w:ascii="Verdana" w:eastAsia="Arial Unicode MS" w:hAnsi="Verdana"/>
          <w:b/>
          <w:sz w:val="18"/>
          <w:szCs w:val="18"/>
          <w:u w:val="single"/>
          <w:lang w:val="el-GR"/>
        </w:rPr>
        <w:t>ΠΙΝΑΚΑΣ</w:t>
      </w:r>
    </w:p>
    <w:p w:rsidR="00384A87" w:rsidRPr="009C5B6A" w:rsidRDefault="00384A87" w:rsidP="00384A87">
      <w:pPr>
        <w:ind w:left="360"/>
        <w:jc w:val="center"/>
        <w:rPr>
          <w:rFonts w:ascii="Verdana" w:eastAsia="Arial Unicode MS" w:hAnsi="Verdana"/>
          <w:b/>
          <w:sz w:val="18"/>
          <w:szCs w:val="18"/>
          <w:u w:val="single"/>
          <w:lang w:val="el-GR"/>
        </w:rPr>
      </w:pPr>
    </w:p>
    <w:p w:rsidR="00384A87" w:rsidRPr="009C5B6A" w:rsidRDefault="008F523A" w:rsidP="008F523A">
      <w:pPr>
        <w:ind w:left="360"/>
        <w:jc w:val="center"/>
        <w:rPr>
          <w:rFonts w:ascii="Verdana" w:eastAsia="Arial Unicode MS" w:hAnsi="Verdana"/>
          <w:sz w:val="18"/>
          <w:szCs w:val="18"/>
          <w:lang w:val="el-GR"/>
        </w:rPr>
      </w:pPr>
      <w:r w:rsidRPr="009C5B6A">
        <w:rPr>
          <w:rFonts w:ascii="Verdana" w:eastAsia="Arial Unicode MS" w:hAnsi="Verdana"/>
          <w:sz w:val="18"/>
          <w:szCs w:val="18"/>
          <w:lang w:val="el-GR"/>
        </w:rPr>
        <w:t xml:space="preserve"> </w:t>
      </w:r>
      <w:r w:rsidR="004665B0">
        <w:rPr>
          <w:rFonts w:ascii="Verdana" w:eastAsia="Arial Unicode MS" w:hAnsi="Verdana"/>
          <w:sz w:val="18"/>
          <w:szCs w:val="18"/>
          <w:lang w:val="el-GR"/>
        </w:rPr>
        <w:t>Θεμάτων</w:t>
      </w:r>
      <w:r w:rsidRPr="009C5B6A">
        <w:rPr>
          <w:rFonts w:ascii="Verdana" w:eastAsia="Arial Unicode MS" w:hAnsi="Verdana"/>
          <w:sz w:val="18"/>
          <w:szCs w:val="18"/>
          <w:lang w:val="el-GR"/>
        </w:rPr>
        <w:t xml:space="preserve"> </w:t>
      </w:r>
      <w:r w:rsidR="00384A87" w:rsidRPr="009C5B6A">
        <w:rPr>
          <w:rFonts w:ascii="Verdana" w:eastAsia="Arial Unicode MS" w:hAnsi="Verdana"/>
          <w:sz w:val="18"/>
          <w:szCs w:val="18"/>
          <w:lang w:val="el-GR"/>
        </w:rPr>
        <w:t xml:space="preserve">ημερήσιας διάταξης της  </w:t>
      </w:r>
      <w:r w:rsidR="00AC5FAF">
        <w:rPr>
          <w:rFonts w:ascii="Verdana" w:eastAsia="Arial Unicode MS" w:hAnsi="Verdana"/>
          <w:sz w:val="18"/>
          <w:szCs w:val="18"/>
          <w:lang w:val="el-GR"/>
        </w:rPr>
        <w:t>5</w:t>
      </w:r>
      <w:r w:rsidR="00384A87" w:rsidRPr="009C5B6A">
        <w:rPr>
          <w:rFonts w:ascii="Verdana" w:eastAsia="Arial Unicode MS" w:hAnsi="Verdana"/>
          <w:sz w:val="18"/>
          <w:szCs w:val="18"/>
          <w:vertAlign w:val="superscript"/>
          <w:lang w:val="el-GR"/>
        </w:rPr>
        <w:t>ης</w:t>
      </w:r>
      <w:r w:rsidR="00A15B6F" w:rsidRPr="009C5B6A">
        <w:rPr>
          <w:rFonts w:ascii="Verdana" w:eastAsia="Arial Unicode MS" w:hAnsi="Verdana"/>
          <w:sz w:val="18"/>
          <w:szCs w:val="18"/>
          <w:lang w:val="el-GR"/>
        </w:rPr>
        <w:t xml:space="preserve"> </w:t>
      </w:r>
      <w:r w:rsidR="005F6C3B">
        <w:rPr>
          <w:rFonts w:ascii="Verdana" w:eastAsia="Arial Unicode MS" w:hAnsi="Verdana"/>
          <w:sz w:val="18"/>
          <w:szCs w:val="18"/>
          <w:lang w:val="el-GR"/>
        </w:rPr>
        <w:t xml:space="preserve"> τακτικής </w:t>
      </w:r>
      <w:r w:rsidR="00384A87" w:rsidRPr="009C5B6A">
        <w:rPr>
          <w:rFonts w:ascii="Verdana" w:eastAsia="Arial Unicode MS" w:hAnsi="Verdana"/>
          <w:sz w:val="18"/>
          <w:szCs w:val="18"/>
          <w:lang w:val="el-GR"/>
        </w:rPr>
        <w:t>Σ</w:t>
      </w:r>
      <w:r w:rsidRPr="009C5B6A">
        <w:rPr>
          <w:rFonts w:ascii="Verdana" w:eastAsia="Arial Unicode MS" w:hAnsi="Verdana"/>
          <w:sz w:val="18"/>
          <w:szCs w:val="18"/>
          <w:lang w:val="el-GR"/>
        </w:rPr>
        <w:t xml:space="preserve">υνεδρίασης του Δ.Σ.  Ανατολικής </w:t>
      </w:r>
      <w:r w:rsidR="00384A87" w:rsidRPr="009C5B6A">
        <w:rPr>
          <w:rFonts w:ascii="Verdana" w:eastAsia="Arial Unicode MS" w:hAnsi="Verdana"/>
          <w:sz w:val="18"/>
          <w:szCs w:val="18"/>
          <w:lang w:val="el-GR"/>
        </w:rPr>
        <w:t xml:space="preserve">Μάνης </w:t>
      </w:r>
      <w:r w:rsidR="00F04B7A">
        <w:rPr>
          <w:rFonts w:ascii="Verdana" w:eastAsia="Arial Unicode MS" w:hAnsi="Verdana"/>
          <w:sz w:val="18"/>
          <w:szCs w:val="18"/>
          <w:lang w:val="el-GR"/>
        </w:rPr>
        <w:t>έτους 2018</w:t>
      </w:r>
      <w:r w:rsidR="00E10619" w:rsidRPr="009C5B6A">
        <w:rPr>
          <w:rFonts w:ascii="Verdana" w:eastAsia="Arial Unicode MS" w:hAnsi="Verdana"/>
          <w:sz w:val="18"/>
          <w:szCs w:val="18"/>
          <w:lang w:val="el-GR"/>
        </w:rPr>
        <w:t xml:space="preserve"> </w:t>
      </w:r>
      <w:r w:rsidR="00700B82">
        <w:rPr>
          <w:rFonts w:ascii="Verdana" w:eastAsia="Arial Unicode MS" w:hAnsi="Verdana"/>
          <w:sz w:val="18"/>
          <w:szCs w:val="18"/>
          <w:lang w:val="el-GR"/>
        </w:rPr>
        <w:t>και των αποφάσεων</w:t>
      </w:r>
      <w:r w:rsidR="001A2A8D">
        <w:rPr>
          <w:rFonts w:ascii="Verdana" w:eastAsia="Arial Unicode MS" w:hAnsi="Verdana"/>
          <w:sz w:val="18"/>
          <w:szCs w:val="18"/>
          <w:lang w:val="el-GR"/>
        </w:rPr>
        <w:t xml:space="preserve"> </w:t>
      </w:r>
      <w:r w:rsidR="00384A87" w:rsidRPr="009C5B6A">
        <w:rPr>
          <w:rFonts w:ascii="Verdana" w:eastAsia="Arial Unicode MS" w:hAnsi="Verdana"/>
          <w:sz w:val="18"/>
          <w:szCs w:val="18"/>
          <w:lang w:val="el-GR"/>
        </w:rPr>
        <w:t xml:space="preserve"> </w:t>
      </w:r>
      <w:r w:rsidR="00700B82">
        <w:rPr>
          <w:rFonts w:ascii="Verdana" w:eastAsia="Arial Unicode MS" w:hAnsi="Verdana"/>
          <w:sz w:val="18"/>
          <w:szCs w:val="18"/>
          <w:lang w:val="el-GR"/>
        </w:rPr>
        <w:t>που λήφθηκαν</w:t>
      </w:r>
      <w:r w:rsidR="00384A87" w:rsidRPr="009C5B6A">
        <w:rPr>
          <w:rFonts w:ascii="Verdana" w:eastAsia="Arial Unicode MS" w:hAnsi="Verdana"/>
          <w:sz w:val="18"/>
          <w:szCs w:val="18"/>
          <w:lang w:val="el-GR"/>
        </w:rPr>
        <w:t>.</w:t>
      </w:r>
    </w:p>
    <w:p w:rsidR="00384A87" w:rsidRPr="009C5B6A" w:rsidRDefault="00384A87" w:rsidP="001A1AE4">
      <w:pPr>
        <w:rPr>
          <w:rFonts w:ascii="Verdana" w:eastAsia="Arial Unicode MS" w:hAnsi="Verdana"/>
          <w:sz w:val="18"/>
          <w:szCs w:val="18"/>
          <w:lang w:val="el-GR"/>
        </w:rPr>
      </w:pPr>
    </w:p>
    <w:tbl>
      <w:tblPr>
        <w:tblStyle w:val="ab"/>
        <w:tblW w:w="10348" w:type="dxa"/>
        <w:tblInd w:w="-459" w:type="dxa"/>
        <w:tblLayout w:type="fixed"/>
        <w:tblLook w:val="01E0"/>
      </w:tblPr>
      <w:tblGrid>
        <w:gridCol w:w="709"/>
        <w:gridCol w:w="3827"/>
        <w:gridCol w:w="5812"/>
      </w:tblGrid>
      <w:tr w:rsidR="00384A87" w:rsidRPr="007F6010" w:rsidTr="00942AE3">
        <w:trPr>
          <w:trHeight w:val="1282"/>
        </w:trPr>
        <w:tc>
          <w:tcPr>
            <w:tcW w:w="709" w:type="dxa"/>
          </w:tcPr>
          <w:p w:rsidR="00E96732" w:rsidRPr="00A824BB" w:rsidRDefault="00E96732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  <w:p w:rsidR="006F1A3C" w:rsidRPr="00A824BB" w:rsidRDefault="00AB6A7F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sz w:val="18"/>
                <w:szCs w:val="18"/>
                <w:lang w:val="el-GR"/>
              </w:rPr>
              <w:t xml:space="preserve"> </w:t>
            </w:r>
            <w:r w:rsidR="005767F9" w:rsidRPr="00A824BB">
              <w:rPr>
                <w:rFonts w:ascii="Verdana" w:eastAsia="Arial Unicode MS" w:hAnsi="Verdana"/>
                <w:sz w:val="18"/>
                <w:szCs w:val="18"/>
                <w:lang w:val="el-GR"/>
              </w:rPr>
              <w:t xml:space="preserve"> </w:t>
            </w:r>
            <w:r w:rsidR="00AC5FAF" w:rsidRPr="00A824BB">
              <w:rPr>
                <w:rFonts w:ascii="Verdana" w:eastAsia="Arial Unicode MS" w:hAnsi="Verdana"/>
                <w:sz w:val="18"/>
                <w:szCs w:val="18"/>
                <w:lang w:val="el-GR"/>
              </w:rPr>
              <w:t>Προ      Η/Δ</w:t>
            </w:r>
          </w:p>
        </w:tc>
        <w:tc>
          <w:tcPr>
            <w:tcW w:w="3827" w:type="dxa"/>
          </w:tcPr>
          <w:p w:rsidR="00D34CCC" w:rsidRPr="00A824BB" w:rsidRDefault="007B777E" w:rsidP="00A4067B">
            <w:pPr>
              <w:jc w:val="center"/>
              <w:rPr>
                <w:rFonts w:ascii="Verdana" w:eastAsia="Arial Unicode MS" w:hAnsi="Verdana"/>
                <w:b/>
                <w:sz w:val="18"/>
                <w:szCs w:val="18"/>
                <w:u w:val="single"/>
                <w:lang w:val="el-GR"/>
              </w:rPr>
            </w:pPr>
            <w:r w:rsidRPr="00A824BB">
              <w:rPr>
                <w:rFonts w:ascii="Verdana" w:eastAsia="Arial Unicode MS" w:hAnsi="Verdana"/>
                <w:b/>
                <w:sz w:val="18"/>
                <w:szCs w:val="18"/>
                <w:u w:val="single"/>
                <w:lang w:val="el-GR"/>
              </w:rPr>
              <w:t>ΘΕΜΑ</w:t>
            </w:r>
          </w:p>
          <w:p w:rsidR="0066692C" w:rsidRPr="00A824BB" w:rsidRDefault="0066692C" w:rsidP="005B2AE5">
            <w:pPr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  <w:p w:rsidR="00AC5FAF" w:rsidRPr="00A824BB" w:rsidRDefault="00AC5FAF" w:rsidP="005B2AE5">
            <w:pPr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Σχετικά με την μεταφορά μαθητών.</w:t>
            </w:r>
          </w:p>
          <w:p w:rsidR="00AC5FAF" w:rsidRPr="00A824BB" w:rsidRDefault="00AC5FAF" w:rsidP="005B2AE5">
            <w:pPr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</w:p>
          <w:p w:rsidR="009435CC" w:rsidRPr="00A824BB" w:rsidRDefault="00AC5FAF" w:rsidP="005B2AE5">
            <w:pPr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Αριθ. Απόφασης:     36</w:t>
            </w:r>
            <w:r w:rsidR="00F04B7A"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/2018</w:t>
            </w:r>
          </w:p>
          <w:p w:rsidR="00AB6A7F" w:rsidRPr="00A824BB" w:rsidRDefault="00AB6A7F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</w:tc>
        <w:tc>
          <w:tcPr>
            <w:tcW w:w="5812" w:type="dxa"/>
          </w:tcPr>
          <w:p w:rsidR="00585500" w:rsidRPr="00A824BB" w:rsidRDefault="00A15B6F" w:rsidP="005C1100">
            <w:pPr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ΠΕΡΙΛΗΨΗ   ΑΠΟΦΑΣΕΩΝ  ΠΟΥ ΛΗΦΘΗΚΑΝ</w:t>
            </w:r>
          </w:p>
          <w:p w:rsidR="003F359E" w:rsidRPr="00A90AAF" w:rsidRDefault="00C07ACE" w:rsidP="001956C9">
            <w:pPr>
              <w:pStyle w:val="a6"/>
              <w:spacing w:after="0"/>
              <w:ind w:left="0"/>
              <w:jc w:val="both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A90AAF">
              <w:rPr>
                <w:rFonts w:ascii="Verdana" w:eastAsia="Arial Unicode MS" w:hAnsi="Verdana"/>
                <w:b/>
                <w:sz w:val="18"/>
                <w:szCs w:val="18"/>
              </w:rPr>
              <w:t xml:space="preserve">Το  Δ.Σ.   </w:t>
            </w:r>
            <w:r w:rsidR="00AC5FAF" w:rsidRPr="00A90AAF">
              <w:rPr>
                <w:rFonts w:ascii="Verdana" w:eastAsia="Arial Unicode MS" w:hAnsi="Verdana"/>
                <w:b/>
                <w:sz w:val="18"/>
                <w:szCs w:val="18"/>
              </w:rPr>
              <w:t xml:space="preserve">αποφασίζει  </w:t>
            </w:r>
            <w:r w:rsidR="001956C9" w:rsidRPr="00A90AAF">
              <w:rPr>
                <w:rFonts w:ascii="Verdana" w:eastAsia="Arial Unicode MS" w:hAnsi="Verdana"/>
                <w:b/>
                <w:sz w:val="18"/>
                <w:szCs w:val="18"/>
              </w:rPr>
              <w:t xml:space="preserve">ομόφωνα για το κατεπείγον του θέματος και ομόφωνα αποφάσισε </w:t>
            </w:r>
            <w:r w:rsidR="001956C9" w:rsidRPr="00A90AAF">
              <w:rPr>
                <w:rFonts w:ascii="Verdana" w:eastAsia="Arial Unicode MS" w:hAnsi="Verdana"/>
                <w:sz w:val="18"/>
                <w:szCs w:val="18"/>
              </w:rPr>
              <w:t>την έκδοση ψηφίσματος Διαμαρτυρίας προς</w:t>
            </w:r>
            <w:r w:rsidR="001956C9" w:rsidRPr="00A90AAF">
              <w:rPr>
                <w:rFonts w:ascii="Verdana" w:eastAsia="Arial Unicode MS" w:hAnsi="Verdana"/>
                <w:b/>
                <w:sz w:val="18"/>
                <w:szCs w:val="18"/>
              </w:rPr>
              <w:t xml:space="preserve"> </w:t>
            </w:r>
            <w:r w:rsidR="001956C9" w:rsidRPr="00A90AAF">
              <w:rPr>
                <w:rFonts w:ascii="Verdana" w:hAnsi="Verdana" w:cs="Tahoma"/>
                <w:sz w:val="18"/>
                <w:szCs w:val="18"/>
              </w:rPr>
              <w:t>τον Υπουργό, τον Περιφερειάρχη Πελοποννήσου  και στην Οικονομική Επιτροπή και στους αρμόδιους Υπουργούς, προκειμένου με νομοθετική πρωτοβουλία να δοθεί άμεσα λύση στο  πρόβλημα αυτό το μεγάλο της μεταφοράς των μαθητών.</w:t>
            </w:r>
          </w:p>
        </w:tc>
      </w:tr>
      <w:tr w:rsidR="00AC5FAF" w:rsidRPr="00A824BB" w:rsidTr="00942AE3">
        <w:trPr>
          <w:trHeight w:val="1282"/>
        </w:trPr>
        <w:tc>
          <w:tcPr>
            <w:tcW w:w="709" w:type="dxa"/>
          </w:tcPr>
          <w:p w:rsidR="00AC5FAF" w:rsidRPr="00A824BB" w:rsidRDefault="00AC5FAF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  <w:p w:rsidR="00AC5FAF" w:rsidRPr="00A824BB" w:rsidRDefault="00AC5FAF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sz w:val="18"/>
                <w:szCs w:val="18"/>
                <w:lang w:val="el-GR"/>
              </w:rPr>
              <w:t>1ο</w:t>
            </w:r>
          </w:p>
        </w:tc>
        <w:tc>
          <w:tcPr>
            <w:tcW w:w="3827" w:type="dxa"/>
          </w:tcPr>
          <w:p w:rsidR="00AC5FAF" w:rsidRPr="00A824BB" w:rsidRDefault="00AC5FAF" w:rsidP="00AC5FAF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Ανάκληση   της  αριθ. 30/2018 ΑΔΣ και λήψη νέας σχετικά με ρύθμιση κυκλοφορίας  στην Τ.Κ. Αρεόπολης</w:t>
            </w:r>
          </w:p>
          <w:p w:rsidR="00AC5FAF" w:rsidRPr="00A824BB" w:rsidRDefault="00AC5FAF" w:rsidP="00AC5FAF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  <w:p w:rsidR="00AC5FAF" w:rsidRPr="00A824BB" w:rsidRDefault="00AC5FAF" w:rsidP="00AC5FAF">
            <w:pPr>
              <w:jc w:val="both"/>
              <w:rPr>
                <w:rFonts w:ascii="Verdana" w:eastAsia="Arial Unicode MS" w:hAnsi="Verdana"/>
                <w:b/>
                <w:sz w:val="18"/>
                <w:szCs w:val="18"/>
                <w:u w:val="single"/>
                <w:lang w:val="el-GR"/>
              </w:rPr>
            </w:pP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Αριθ. Απόφασης: 37/2018</w:t>
            </w:r>
          </w:p>
        </w:tc>
        <w:tc>
          <w:tcPr>
            <w:tcW w:w="5812" w:type="dxa"/>
          </w:tcPr>
          <w:p w:rsidR="003953AC" w:rsidRPr="00A824BB" w:rsidRDefault="003953AC" w:rsidP="003953AC">
            <w:pPr>
              <w:widowControl w:val="0"/>
              <w:jc w:val="both"/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Το  Δ.Σ.   αποφασίζει  </w:t>
            </w:r>
            <w:r w:rsidR="00B02788"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κατά πλειοψηφία</w:t>
            </w:r>
          </w:p>
          <w:p w:rsidR="00B02788" w:rsidRPr="00A824BB" w:rsidRDefault="00B02788" w:rsidP="00B02788">
            <w:pPr>
              <w:jc w:val="both"/>
              <w:rPr>
                <w:rFonts w:ascii="Verdana" w:hAnsi="Verdana" w:cs="Tahom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 w:cs="Tahoma"/>
                <w:b/>
                <w:sz w:val="18"/>
                <w:szCs w:val="18"/>
                <w:lang w:val="el-GR"/>
              </w:rPr>
              <w:t xml:space="preserve">Α: </w:t>
            </w:r>
            <w:r w:rsidRPr="00A824BB">
              <w:rPr>
                <w:rFonts w:ascii="Verdana" w:hAnsi="Verdana" w:cs="Tahoma"/>
                <w:sz w:val="18"/>
                <w:szCs w:val="18"/>
                <w:lang w:val="el-GR"/>
              </w:rPr>
              <w:t>Ανακαλεί την αριθ. 30/2018 Απόφαση του Δημοτικού Συμβουλίου.</w:t>
            </w:r>
          </w:p>
          <w:p w:rsidR="00B02788" w:rsidRPr="00A824BB" w:rsidRDefault="00B02788" w:rsidP="00B02788">
            <w:pPr>
              <w:jc w:val="both"/>
              <w:rPr>
                <w:rFonts w:ascii="Verdana" w:hAnsi="Verdana" w:cs="Tahom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 w:cs="Tahoma"/>
                <w:b/>
                <w:sz w:val="18"/>
                <w:szCs w:val="18"/>
                <w:lang w:val="el-GR"/>
              </w:rPr>
              <w:t>Β:</w:t>
            </w:r>
            <w:r w:rsidRPr="00A824BB">
              <w:rPr>
                <w:rFonts w:ascii="Verdana" w:hAnsi="Verdana" w:cs="Tahoma"/>
                <w:sz w:val="18"/>
                <w:szCs w:val="18"/>
                <w:lang w:val="el-GR"/>
              </w:rPr>
              <w:t xml:space="preserve"> Ανακαλεί τις </w:t>
            </w:r>
            <w:proofErr w:type="spellStart"/>
            <w:r w:rsidRPr="00A824BB">
              <w:rPr>
                <w:rFonts w:ascii="Verdana" w:hAnsi="Verdana" w:cs="Tahoma"/>
                <w:sz w:val="18"/>
                <w:szCs w:val="18"/>
                <w:lang w:val="el-GR"/>
              </w:rPr>
              <w:t>αριθ</w:t>
            </w:r>
            <w:proofErr w:type="spellEnd"/>
            <w:r w:rsidRPr="00A824BB">
              <w:rPr>
                <w:rFonts w:ascii="Verdana" w:hAnsi="Verdana" w:cs="Tahoma"/>
                <w:sz w:val="18"/>
                <w:szCs w:val="18"/>
                <w:lang w:val="el-GR"/>
              </w:rPr>
              <w:t xml:space="preserve">: </w:t>
            </w:r>
          </w:p>
          <w:p w:rsidR="00B02788" w:rsidRPr="00A824BB" w:rsidRDefault="00B02788" w:rsidP="00B02788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 xml:space="preserve">-140/2008 ΑΔΣ πρώην Δήμου Οιτύλου, </w:t>
            </w:r>
          </w:p>
          <w:p w:rsidR="00B02788" w:rsidRPr="00A824BB" w:rsidRDefault="00B02788" w:rsidP="00B02788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 xml:space="preserve">μερική ανάκληση των αριθ.: 201/2011 και 209/2012 ΑΔΣ Ανατ. Μάνης κατά το μέρος που αφορά την Δ.Κ. Γυθείου και την Τ.Κ. Αρεόπολης, </w:t>
            </w:r>
          </w:p>
          <w:p w:rsidR="00B02788" w:rsidRPr="00CA4CB2" w:rsidRDefault="00B02788" w:rsidP="00B02788">
            <w:pPr>
              <w:jc w:val="both"/>
              <w:rPr>
                <w:rFonts w:ascii="Verdana" w:hAnsi="Verdana" w:cs="Tahom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>172,  203 σε ορθή επανάληψη ,  350/2016  , 27/2017 και 307/2017 ΑΔΣ Ανατ. Μάνης,</w:t>
            </w:r>
          </w:p>
          <w:p w:rsidR="00B02788" w:rsidRPr="00A824BB" w:rsidRDefault="00B02788" w:rsidP="00B0278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Γ:</w:t>
            </w: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 xml:space="preserve"> Εγκρίνει την αριθ. </w:t>
            </w:r>
            <w:r w:rsidRPr="00A824BB">
              <w:rPr>
                <w:rFonts w:ascii="Verdana" w:hAnsi="Verdana" w:cs="Tahoma"/>
                <w:sz w:val="18"/>
                <w:szCs w:val="18"/>
                <w:lang w:val="el-GR"/>
              </w:rPr>
              <w:t xml:space="preserve">4/2018 μελέτη </w:t>
            </w: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>με τίτλο</w:t>
            </w: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 xml:space="preserve"> </w:t>
            </w:r>
            <w:r w:rsidRPr="00A824BB">
              <w:rPr>
                <w:rFonts w:ascii="Verdana" w:hAnsi="Verdana" w:cs="Calibri"/>
                <w:sz w:val="18"/>
                <w:szCs w:val="18"/>
                <w:lang w:val="el-GR"/>
              </w:rPr>
              <w:t xml:space="preserve">«Ρύθμιση κυκλοφορίας στην Τ.Κ. Αρεόπολης»  και το παράρτημα αυτής που αφορά τον κανονισμό λειτουργίας πεζοδρόμου Τ.Κ. Αρεόπολης του Δήμου Ανατ. </w:t>
            </w:r>
            <w:r w:rsidRPr="00A824BB">
              <w:rPr>
                <w:rFonts w:ascii="Verdana" w:hAnsi="Verdana" w:cs="Calibri"/>
                <w:sz w:val="18"/>
                <w:szCs w:val="18"/>
              </w:rPr>
              <w:t>Μάνης.</w:t>
            </w:r>
          </w:p>
          <w:p w:rsidR="00B02788" w:rsidRPr="00A824BB" w:rsidRDefault="00B02788" w:rsidP="00B02788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 w:cs="Tahoma"/>
                <w:sz w:val="18"/>
                <w:szCs w:val="18"/>
                <w:lang w:val="el-GR"/>
              </w:rPr>
              <w:t>Καταψήφισε ο ΔΣ Λιγνός Νικόλαος</w:t>
            </w:r>
          </w:p>
          <w:p w:rsidR="00AC5FAF" w:rsidRPr="00A824BB" w:rsidRDefault="00AC5FAF" w:rsidP="005C1100">
            <w:pPr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</w:p>
        </w:tc>
      </w:tr>
      <w:tr w:rsidR="00700B82" w:rsidRPr="007F6010" w:rsidTr="00942AE3">
        <w:trPr>
          <w:trHeight w:val="1282"/>
        </w:trPr>
        <w:tc>
          <w:tcPr>
            <w:tcW w:w="709" w:type="dxa"/>
          </w:tcPr>
          <w:p w:rsidR="00700B82" w:rsidRPr="00A824BB" w:rsidRDefault="00700B82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  <w:p w:rsidR="00700B82" w:rsidRPr="00A824BB" w:rsidRDefault="005767F9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sz w:val="18"/>
                <w:szCs w:val="18"/>
                <w:lang w:val="el-GR"/>
              </w:rPr>
              <w:t>2</w:t>
            </w:r>
            <w:r w:rsidR="00700B82" w:rsidRPr="00A824BB">
              <w:rPr>
                <w:rFonts w:ascii="Verdana" w:eastAsia="Arial Unicode MS" w:hAnsi="Verdana"/>
                <w:sz w:val="18"/>
                <w:szCs w:val="18"/>
                <w:lang w:val="el-GR"/>
              </w:rPr>
              <w:t>ο</w:t>
            </w:r>
          </w:p>
        </w:tc>
        <w:tc>
          <w:tcPr>
            <w:tcW w:w="3827" w:type="dxa"/>
          </w:tcPr>
          <w:p w:rsidR="00C35ED5" w:rsidRPr="00A824BB" w:rsidRDefault="00AC5FAF" w:rsidP="00700B82">
            <w:pPr>
              <w:jc w:val="both"/>
              <w:rPr>
                <w:rFonts w:ascii="Verdana" w:hAnsi="Verdana" w:cs="Tahom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 xml:space="preserve">Ανάκληση της αριθ. 308/2017 ΑΔΣ που αφορά </w:t>
            </w:r>
            <w:r w:rsidRPr="00A824BB">
              <w:rPr>
                <w:rFonts w:ascii="Verdana" w:hAnsi="Verdana" w:cs="Tahoma"/>
                <w:b/>
                <w:sz w:val="18"/>
                <w:szCs w:val="18"/>
                <w:lang w:val="el-GR"/>
              </w:rPr>
              <w:t>Έγκριση της αριθ. 47/2017 μελέτης με τίτλο «Ορισμός θέσεων στάθμευσης ΤΑΧΙ στην Τ.Κ. Πετρίνας» και λήψη νέας.</w:t>
            </w:r>
          </w:p>
          <w:p w:rsidR="00AC5FAF" w:rsidRPr="00A824BB" w:rsidRDefault="00AC5FAF" w:rsidP="00700B8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  <w:p w:rsidR="00700B82" w:rsidRPr="00A824BB" w:rsidRDefault="00700B82" w:rsidP="003E20BD">
            <w:pPr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Αριθ. Απόφασης:      </w:t>
            </w:r>
            <w:r w:rsidR="00AC5FAF"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38</w:t>
            </w: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/201</w:t>
            </w:r>
            <w:r w:rsidR="00F04B7A"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8</w:t>
            </w:r>
          </w:p>
        </w:tc>
        <w:tc>
          <w:tcPr>
            <w:tcW w:w="5812" w:type="dxa"/>
          </w:tcPr>
          <w:p w:rsidR="00907B0E" w:rsidRPr="00A824BB" w:rsidRDefault="00700B82" w:rsidP="007928FD">
            <w:pPr>
              <w:pStyle w:val="a6"/>
              <w:spacing w:after="0"/>
              <w:ind w:left="0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A824BB">
              <w:rPr>
                <w:rFonts w:ascii="Verdana" w:eastAsia="Arial Unicode MS" w:hAnsi="Verdana"/>
                <w:b/>
                <w:sz w:val="18"/>
                <w:szCs w:val="18"/>
              </w:rPr>
              <w:t>Το  Δ.</w:t>
            </w:r>
            <w:r w:rsidR="00AC5FAF" w:rsidRPr="00A824BB">
              <w:rPr>
                <w:rFonts w:ascii="Verdana" w:eastAsia="Arial Unicode MS" w:hAnsi="Verdana"/>
                <w:b/>
                <w:sz w:val="18"/>
                <w:szCs w:val="18"/>
              </w:rPr>
              <w:t xml:space="preserve">Σ.   αποφασίζει </w:t>
            </w:r>
            <w:r w:rsidR="00951C91">
              <w:rPr>
                <w:rFonts w:ascii="Verdana" w:eastAsia="Arial Unicode MS" w:hAnsi="Verdana"/>
                <w:b/>
                <w:sz w:val="18"/>
                <w:szCs w:val="18"/>
              </w:rPr>
              <w:t>κατά πλειοψηφία</w:t>
            </w:r>
          </w:p>
          <w:p w:rsidR="00951C91" w:rsidRPr="00A90AAF" w:rsidRDefault="00951C91" w:rsidP="00951C91">
            <w:pPr>
              <w:jc w:val="both"/>
              <w:rPr>
                <w:rFonts w:ascii="Verdana" w:eastAsia="Bookman Old Style" w:hAnsi="Verdana" w:cs="Tahoma"/>
                <w:sz w:val="18"/>
                <w:szCs w:val="18"/>
                <w:lang w:val="el-GR"/>
              </w:rPr>
            </w:pPr>
            <w:r w:rsidRPr="00A90AAF">
              <w:rPr>
                <w:rFonts w:ascii="Verdana" w:eastAsia="Bookman Old Style" w:hAnsi="Verdana" w:cs="Tahoma"/>
                <w:sz w:val="18"/>
                <w:szCs w:val="18"/>
                <w:lang w:val="el-GR"/>
              </w:rPr>
              <w:t>Α: Ανακαλεί την αριθ. 308/2017 προηγούμενη απόφαση του Δ.Σ.</w:t>
            </w:r>
          </w:p>
          <w:p w:rsidR="00951C91" w:rsidRPr="00A90AAF" w:rsidRDefault="00951C91" w:rsidP="00951C91">
            <w:pPr>
              <w:jc w:val="both"/>
              <w:rPr>
                <w:rFonts w:ascii="Verdana" w:hAnsi="Verdana" w:cs="Tahoma"/>
                <w:sz w:val="18"/>
                <w:szCs w:val="18"/>
                <w:lang w:val="el-GR"/>
              </w:rPr>
            </w:pPr>
            <w:r w:rsidRPr="00A90AAF">
              <w:rPr>
                <w:rFonts w:ascii="Verdana" w:eastAsia="Bookman Old Style" w:hAnsi="Verdana" w:cs="Tahoma"/>
                <w:sz w:val="18"/>
                <w:szCs w:val="18"/>
                <w:lang w:val="el-GR"/>
              </w:rPr>
              <w:t xml:space="preserve">Β: Εγκρίνει την αριθ. 47/2017 μελέτη με τίτλο </w:t>
            </w:r>
            <w:r w:rsidRPr="00A90AAF">
              <w:rPr>
                <w:rFonts w:ascii="Verdana" w:hAnsi="Verdana"/>
                <w:sz w:val="18"/>
                <w:szCs w:val="18"/>
                <w:lang w:val="el-GR"/>
              </w:rPr>
              <w:t xml:space="preserve">«Ορισμός θέσεων στάθμευσης ΤΑΧΙ στην Τ.Κ. Πετρίνας» και συγκεκριμένα την </w:t>
            </w:r>
            <w:r w:rsidRPr="00A90AAF">
              <w:rPr>
                <w:rFonts w:ascii="Verdana" w:hAnsi="Verdana" w:cs="Tahoma"/>
                <w:sz w:val="18"/>
                <w:szCs w:val="18"/>
                <w:lang w:val="el-GR"/>
              </w:rPr>
              <w:t xml:space="preserve">μεταφορά των υπαρχόντων δύο (2) θέσεων στάθμευσης ΤΑΧΙ που βρίσκονται έμπροσθεν του καταστήματος </w:t>
            </w:r>
            <w:proofErr w:type="spellStart"/>
            <w:r w:rsidRPr="00A90AAF">
              <w:rPr>
                <w:rFonts w:ascii="Verdana" w:hAnsi="Verdana" w:cs="Tahoma"/>
                <w:sz w:val="18"/>
                <w:szCs w:val="18"/>
                <w:lang w:val="el-GR"/>
              </w:rPr>
              <w:t>Δριβάκου</w:t>
            </w:r>
            <w:proofErr w:type="spellEnd"/>
            <w:r w:rsidRPr="00A90AAF">
              <w:rPr>
                <w:rFonts w:ascii="Verdana" w:hAnsi="Verdana" w:cs="Tahoma"/>
                <w:sz w:val="18"/>
                <w:szCs w:val="18"/>
                <w:lang w:val="el-GR"/>
              </w:rPr>
              <w:t xml:space="preserve"> Γεωργίου στη θέση έμπροσθεν του Δημοτικού πεζοδρομίου και πέραν αυτού με ιδιοκτησία της κα. Γραφάκου Αικατερίνης, όπως φαίνεται και στο συνημμένο τοπογραφικό σκαρίφημα της αριθ. 47/2017 μελέτης του Τμήματος Τεχνικών Υπηρεσιών του Δήμου Ανατ. Μάνης.</w:t>
            </w:r>
          </w:p>
          <w:p w:rsidR="00951C91" w:rsidRPr="00A90AAF" w:rsidRDefault="00951C91" w:rsidP="00951C91">
            <w:pPr>
              <w:ind w:right="-495"/>
              <w:jc w:val="both"/>
              <w:rPr>
                <w:rFonts w:ascii="Verdana" w:hAnsi="Verdana" w:cs="Tahoma"/>
                <w:sz w:val="18"/>
                <w:szCs w:val="18"/>
                <w:lang w:val="el-GR"/>
              </w:rPr>
            </w:pPr>
            <w:r w:rsidRPr="00A90AAF">
              <w:rPr>
                <w:rFonts w:ascii="Verdana" w:hAnsi="Verdana" w:cs="Tahoma"/>
                <w:sz w:val="18"/>
                <w:szCs w:val="18"/>
                <w:lang w:val="el-GR"/>
              </w:rPr>
              <w:t>Να τοποθετηθούν οι απαιτούμενες σημάνσεις κατά Κ.Ο.Κ. ήτοι:</w:t>
            </w:r>
          </w:p>
          <w:p w:rsidR="00951C91" w:rsidRPr="00A90AAF" w:rsidRDefault="00951C91" w:rsidP="00951C91">
            <w:pPr>
              <w:pStyle w:val="a3"/>
              <w:numPr>
                <w:ilvl w:val="0"/>
                <w:numId w:val="10"/>
              </w:numPr>
              <w:ind w:right="-495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A90AAF">
              <w:rPr>
                <w:rFonts w:ascii="Verdana" w:hAnsi="Verdana" w:cs="Tahoma"/>
                <w:sz w:val="18"/>
                <w:szCs w:val="18"/>
              </w:rPr>
              <w:t>Πινακίδα Ρ40 με πληροφοριακή πινακίδα: «Έναρξη χώρου στάθμευσης ΤΑΧΙ».</w:t>
            </w:r>
          </w:p>
          <w:p w:rsidR="00951C91" w:rsidRPr="00A90AAF" w:rsidRDefault="00951C91" w:rsidP="00951C91">
            <w:pPr>
              <w:pStyle w:val="a3"/>
              <w:numPr>
                <w:ilvl w:val="0"/>
                <w:numId w:val="10"/>
              </w:numPr>
              <w:ind w:right="-495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A90AAF">
              <w:rPr>
                <w:rFonts w:ascii="Verdana" w:hAnsi="Verdana" w:cs="Tahoma"/>
                <w:sz w:val="18"/>
                <w:szCs w:val="18"/>
              </w:rPr>
              <w:t>Πινακίδα Ρ40 με πληροφοριακή πινακίδα: «Τέλος χώρου στάθμευσης ΤΑΧΙ».</w:t>
            </w:r>
          </w:p>
          <w:p w:rsidR="00951C91" w:rsidRPr="00A90AAF" w:rsidRDefault="00951C91" w:rsidP="00951C91">
            <w:pPr>
              <w:ind w:right="-495"/>
              <w:jc w:val="both"/>
              <w:rPr>
                <w:rFonts w:ascii="Verdana" w:hAnsi="Verdana" w:cs="Tahoma"/>
                <w:sz w:val="18"/>
                <w:szCs w:val="18"/>
                <w:lang w:val="el-GR"/>
              </w:rPr>
            </w:pPr>
            <w:r w:rsidRPr="00A90AAF">
              <w:rPr>
                <w:rFonts w:ascii="Verdana" w:hAnsi="Verdana" w:cs="Tahoma"/>
                <w:sz w:val="18"/>
                <w:szCs w:val="18"/>
                <w:lang w:val="el-GR"/>
              </w:rPr>
              <w:t>Να γίνει διαγράμμιση των θέσεων επί της Δημοτικής οδού.</w:t>
            </w:r>
          </w:p>
          <w:p w:rsidR="00951C91" w:rsidRPr="00A90AAF" w:rsidRDefault="00951C91" w:rsidP="00951C91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 w:rsidRPr="00A90AAF">
              <w:rPr>
                <w:rFonts w:ascii="Verdana" w:hAnsi="Verdana"/>
                <w:sz w:val="18"/>
                <w:szCs w:val="18"/>
                <w:lang w:val="el-GR"/>
              </w:rPr>
              <w:t>Καταψήφισαν οι ΔΣ Συκουτρής Δημήτριος, Πατσάκος Πέτρος και Λιγνός Νικόλαος.</w:t>
            </w:r>
          </w:p>
          <w:p w:rsidR="00951C91" w:rsidRPr="00A90AAF" w:rsidRDefault="00951C91" w:rsidP="00951C91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 w:rsidRPr="00A90AAF">
              <w:rPr>
                <w:rFonts w:ascii="Verdana" w:hAnsi="Verdana"/>
                <w:sz w:val="18"/>
                <w:szCs w:val="18"/>
                <w:lang w:val="el-GR"/>
              </w:rPr>
              <w:t xml:space="preserve">Υπερψήφισε η Εκπρόσωπος της Τ.Κ. Πετρίνας Αλεξία </w:t>
            </w:r>
            <w:proofErr w:type="spellStart"/>
            <w:r w:rsidRPr="00A90AAF">
              <w:rPr>
                <w:rFonts w:ascii="Verdana" w:hAnsi="Verdana"/>
                <w:sz w:val="18"/>
                <w:szCs w:val="18"/>
                <w:lang w:val="el-GR"/>
              </w:rPr>
              <w:t>Βρουλίτη</w:t>
            </w:r>
            <w:proofErr w:type="spellEnd"/>
            <w:r w:rsidRPr="00A90AAF">
              <w:rPr>
                <w:rFonts w:ascii="Verdana" w:hAnsi="Verdana"/>
                <w:sz w:val="18"/>
                <w:szCs w:val="18"/>
                <w:lang w:val="el-GR"/>
              </w:rPr>
              <w:t>.</w:t>
            </w:r>
          </w:p>
          <w:p w:rsidR="002E0259" w:rsidRPr="00A824BB" w:rsidRDefault="002E0259" w:rsidP="00AC5FAF">
            <w:pPr>
              <w:jc w:val="both"/>
              <w:rPr>
                <w:rFonts w:ascii="Verdana" w:hAnsi="Verdana" w:cs="Arial"/>
                <w:sz w:val="18"/>
                <w:szCs w:val="18"/>
                <w:lang w:val="el-GR"/>
              </w:rPr>
            </w:pPr>
          </w:p>
        </w:tc>
      </w:tr>
      <w:tr w:rsidR="00700B82" w:rsidRPr="007F6010" w:rsidTr="00092273">
        <w:trPr>
          <w:trHeight w:val="1235"/>
        </w:trPr>
        <w:tc>
          <w:tcPr>
            <w:tcW w:w="709" w:type="dxa"/>
          </w:tcPr>
          <w:p w:rsidR="00700B82" w:rsidRPr="00A824BB" w:rsidRDefault="00700B82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  <w:p w:rsidR="00700B82" w:rsidRPr="00A824BB" w:rsidRDefault="005767F9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sz w:val="18"/>
                <w:szCs w:val="18"/>
                <w:lang w:val="el-GR"/>
              </w:rPr>
              <w:t>3</w:t>
            </w:r>
            <w:r w:rsidR="00700B82" w:rsidRPr="00A824BB">
              <w:rPr>
                <w:rFonts w:ascii="Verdana" w:eastAsia="Arial Unicode MS" w:hAnsi="Verdana"/>
                <w:sz w:val="18"/>
                <w:szCs w:val="18"/>
                <w:lang w:val="el-GR"/>
              </w:rPr>
              <w:t>ο</w:t>
            </w:r>
          </w:p>
        </w:tc>
        <w:tc>
          <w:tcPr>
            <w:tcW w:w="3827" w:type="dxa"/>
          </w:tcPr>
          <w:p w:rsidR="00ED6A12" w:rsidRPr="00A824BB" w:rsidRDefault="00AC5FAF" w:rsidP="00700B8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Διόρθωση της αριθ. 17/2017 ΑΔΣ σε ορθή επανάληψη που αφορά αναμόρφωση προϋπολογισμού οικ. έτους 2018.</w:t>
            </w:r>
          </w:p>
          <w:p w:rsidR="00AC5FAF" w:rsidRPr="00A824BB" w:rsidRDefault="00AC5FAF" w:rsidP="00700B8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  <w:p w:rsidR="00700B82" w:rsidRPr="00A824BB" w:rsidRDefault="00700B82" w:rsidP="00BC2668">
            <w:pPr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Αριθ. Απόφασης:      </w:t>
            </w:r>
            <w:r w:rsidR="00AC5FAF"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39</w:t>
            </w:r>
            <w:r w:rsidR="00F04B7A"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/201</w:t>
            </w:r>
            <w:r w:rsidR="00BC2668"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8</w:t>
            </w:r>
          </w:p>
        </w:tc>
        <w:tc>
          <w:tcPr>
            <w:tcW w:w="5812" w:type="dxa"/>
          </w:tcPr>
          <w:p w:rsidR="0038448F" w:rsidRPr="00A824BB" w:rsidRDefault="00700B82" w:rsidP="0038448F">
            <w:pPr>
              <w:widowControl w:val="0"/>
              <w:jc w:val="both"/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Το  Δ.Σ.   αποφασίζει  </w:t>
            </w:r>
            <w:r w:rsidR="0038448F"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ομόφωνα</w:t>
            </w:r>
          </w:p>
          <w:p w:rsidR="00AA6E7D" w:rsidRPr="00A824BB" w:rsidRDefault="00F6626A" w:rsidP="00AA6E7D">
            <w:pPr>
              <w:jc w:val="both"/>
              <w:rPr>
                <w:rFonts w:ascii="Verdana" w:hAnsi="Verdana" w:cs="Calibri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 xml:space="preserve"> </w:t>
            </w:r>
            <w:r w:rsidR="00AA6E7D" w:rsidRPr="00A824BB">
              <w:rPr>
                <w:rFonts w:ascii="Verdana" w:hAnsi="Verdana"/>
                <w:sz w:val="18"/>
                <w:szCs w:val="18"/>
                <w:lang w:val="el-GR"/>
              </w:rPr>
              <w:t xml:space="preserve">Διορθώνει  την αριθ. 17/2018 σε ορθή επανάληψη ΑΔΣ και συγκεκριμένα </w:t>
            </w:r>
            <w:r w:rsidR="00AA6E7D" w:rsidRPr="00A824BB">
              <w:rPr>
                <w:rFonts w:ascii="Verdana" w:hAnsi="Verdana" w:cs="Calibri"/>
                <w:sz w:val="18"/>
                <w:szCs w:val="18"/>
                <w:lang w:val="el-GR"/>
              </w:rPr>
              <w:t xml:space="preserve">την παράγραφο Γ </w:t>
            </w:r>
            <w:proofErr w:type="spellStart"/>
            <w:r w:rsidR="00AA6E7D" w:rsidRPr="00A824BB">
              <w:rPr>
                <w:rFonts w:ascii="Verdana" w:hAnsi="Verdana" w:cs="Calibri"/>
                <w:sz w:val="18"/>
                <w:szCs w:val="18"/>
                <w:lang w:val="el-GR"/>
              </w:rPr>
              <w:t>υποπαρ</w:t>
            </w:r>
            <w:proofErr w:type="spellEnd"/>
            <w:r w:rsidR="00AA6E7D" w:rsidRPr="00A824BB">
              <w:rPr>
                <w:rFonts w:ascii="Verdana" w:hAnsi="Verdana" w:cs="Calibri"/>
                <w:sz w:val="18"/>
                <w:szCs w:val="18"/>
                <w:lang w:val="el-GR"/>
              </w:rPr>
              <w:t xml:space="preserve">. 5 του αποφασιστικού μέρους </w:t>
            </w:r>
            <w:r w:rsidR="00AA6E7D" w:rsidRPr="00A824BB">
              <w:rPr>
                <w:rFonts w:ascii="Verdana" w:hAnsi="Verdana" w:cs="Calibri"/>
                <w:b/>
                <w:sz w:val="18"/>
                <w:szCs w:val="18"/>
                <w:lang w:val="el-GR"/>
              </w:rPr>
              <w:t>από το λανθασμένο</w:t>
            </w:r>
            <w:r w:rsidR="00AA6E7D" w:rsidRPr="00A824BB">
              <w:rPr>
                <w:rFonts w:ascii="Verdana" w:hAnsi="Verdana" w:cs="Calibri"/>
                <w:sz w:val="18"/>
                <w:szCs w:val="18"/>
                <w:lang w:val="el-GR"/>
              </w:rPr>
              <w:t xml:space="preserve"> «5)Διορθώνει την  περιγραφή του Κ.Α. 20.6721.0001, από το «Εισφορά έτους 2015 για την λειτουργία του ΦΟΣΔΑ», στο ορθό  «Εισφορά έτους 2016 για την λειτουργία του ΦΟΔΣΑ» </w:t>
            </w:r>
            <w:r w:rsidR="00AA6E7D" w:rsidRPr="00A824BB">
              <w:rPr>
                <w:rFonts w:ascii="Verdana" w:hAnsi="Verdana" w:cs="Calibri"/>
                <w:b/>
                <w:sz w:val="18"/>
                <w:szCs w:val="18"/>
                <w:lang w:val="el-GR"/>
              </w:rPr>
              <w:t>στο ορθό</w:t>
            </w:r>
            <w:r w:rsidR="00AA6E7D" w:rsidRPr="00A824BB">
              <w:rPr>
                <w:rFonts w:ascii="Verdana" w:hAnsi="Verdana" w:cs="Calibri"/>
                <w:sz w:val="18"/>
                <w:szCs w:val="18"/>
                <w:lang w:val="el-GR"/>
              </w:rPr>
              <w:t xml:space="preserve"> «5) Διορθώνει την  περιγραφή του Κ.Α. 20.6721.0001, από το «Εισφορά έτους 2017 για την λειτουργία του ΦΟΣΔΑ», στο ορθό  «Εισφορά έτους 2018 για την λειτουργία του ΦΟΔΣΑ».</w:t>
            </w:r>
          </w:p>
          <w:p w:rsidR="00DC7381" w:rsidRPr="00D53938" w:rsidRDefault="00AA6E7D" w:rsidP="00AC5FAF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 xml:space="preserve">Κατά τα λοιπά ισχύει η </w:t>
            </w:r>
            <w:proofErr w:type="spellStart"/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>αριθ</w:t>
            </w:r>
            <w:proofErr w:type="spellEnd"/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 xml:space="preserve"> 17/2018 σε ορθή επανάληψη ΑΔΣ.</w:t>
            </w:r>
          </w:p>
        </w:tc>
      </w:tr>
      <w:tr w:rsidR="00632101" w:rsidRPr="007F6010" w:rsidTr="00942AE3">
        <w:trPr>
          <w:trHeight w:val="1282"/>
        </w:trPr>
        <w:tc>
          <w:tcPr>
            <w:tcW w:w="709" w:type="dxa"/>
          </w:tcPr>
          <w:p w:rsidR="00632101" w:rsidRPr="00A824BB" w:rsidRDefault="00632101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  <w:p w:rsidR="00632101" w:rsidRPr="00A824BB" w:rsidRDefault="00632101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  <w:p w:rsidR="00632101" w:rsidRPr="00A824BB" w:rsidRDefault="005767F9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sz w:val="18"/>
                <w:szCs w:val="18"/>
                <w:lang w:val="el-GR"/>
              </w:rPr>
              <w:t>4</w:t>
            </w:r>
            <w:r w:rsidR="00632101" w:rsidRPr="00A824BB">
              <w:rPr>
                <w:rFonts w:ascii="Verdana" w:eastAsia="Arial Unicode MS" w:hAnsi="Verdana"/>
                <w:sz w:val="18"/>
                <w:szCs w:val="18"/>
                <w:lang w:val="el-GR"/>
              </w:rPr>
              <w:t xml:space="preserve">ο </w:t>
            </w:r>
          </w:p>
        </w:tc>
        <w:tc>
          <w:tcPr>
            <w:tcW w:w="3827" w:type="dxa"/>
          </w:tcPr>
          <w:p w:rsidR="00ED6A12" w:rsidRPr="00A824BB" w:rsidRDefault="00AC5FAF" w:rsidP="00AC5FAF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Αποδοχή και κατανομή ποσού Α δόσης από ΚΑΠ για κάλυψη λειτουργικών δαπανών σχολείων έτους 2018.</w:t>
            </w:r>
          </w:p>
          <w:p w:rsidR="00AC5FAF" w:rsidRPr="00A824BB" w:rsidRDefault="00AC5FAF" w:rsidP="00AC5FAF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  <w:p w:rsidR="00BE4620" w:rsidRPr="00A824BB" w:rsidRDefault="00AC5FAF" w:rsidP="005A5766">
            <w:pPr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Αριθ. Απόφασης:      40</w:t>
            </w:r>
            <w:r w:rsidR="00F04B7A"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/2018</w:t>
            </w:r>
          </w:p>
        </w:tc>
        <w:tc>
          <w:tcPr>
            <w:tcW w:w="5812" w:type="dxa"/>
          </w:tcPr>
          <w:p w:rsidR="00CA4CB2" w:rsidRDefault="00AA75E5" w:rsidP="00CA4CB2">
            <w:pPr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Το  Δ.Σ.   αποφασίζει  κατά πλειοψηφία</w:t>
            </w:r>
          </w:p>
          <w:p w:rsidR="00AA75E5" w:rsidRPr="00CA4CB2" w:rsidRDefault="00AA75E5" w:rsidP="00CA4CB2">
            <w:pPr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  <w:r w:rsidRPr="00CA4CB2">
              <w:rPr>
                <w:rFonts w:ascii="Verdana" w:hAnsi="Verdana"/>
                <w:sz w:val="18"/>
                <w:szCs w:val="18"/>
                <w:lang w:val="el-GR"/>
              </w:rPr>
              <w:t>Την αποδοχή του ποσού των 31.390,00€ από το ΥΠ.ΕΣ. κάλυψη λειτουργικών δαπανών σχολείων  πρωτοβάθμιας &amp; δευτεροβάθμιας εκπαίδευσης (ΚΑΠ Α δόση 2018).</w:t>
            </w:r>
          </w:p>
          <w:p w:rsidR="00AA75E5" w:rsidRPr="00CA4CB2" w:rsidRDefault="00AA75E5" w:rsidP="00CA4CB2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 w:rsidRPr="00CA4CB2">
              <w:rPr>
                <w:rFonts w:ascii="Verdana" w:hAnsi="Verdana"/>
                <w:sz w:val="18"/>
                <w:szCs w:val="18"/>
                <w:lang w:val="el-GR"/>
              </w:rPr>
              <w:t>Την κατανομή και απόδοση, για κάλυψη λειτουργικών δαπανών σχολείων,   ποσού 31.342,91€ ως κατωτέρω:</w:t>
            </w:r>
          </w:p>
          <w:p w:rsidR="00CA4CB2" w:rsidRDefault="00AA75E5" w:rsidP="00CA4CB2">
            <w:pPr>
              <w:ind w:left="34" w:hanging="34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>τ</w:t>
            </w:r>
            <w:r w:rsidR="00CA4CB2">
              <w:rPr>
                <w:rFonts w:ascii="Verdana" w:hAnsi="Verdana"/>
                <w:sz w:val="18"/>
                <w:szCs w:val="18"/>
                <w:lang w:val="el-GR"/>
              </w:rPr>
              <w:t>ην Α/</w:t>
            </w:r>
            <w:proofErr w:type="spellStart"/>
            <w:r w:rsidR="00CA4CB2">
              <w:rPr>
                <w:rFonts w:ascii="Verdana" w:hAnsi="Verdana"/>
                <w:sz w:val="18"/>
                <w:szCs w:val="18"/>
                <w:lang w:val="el-GR"/>
              </w:rPr>
              <w:t>θμια</w:t>
            </w:r>
            <w:proofErr w:type="spellEnd"/>
            <w:r w:rsidR="00CA4CB2">
              <w:rPr>
                <w:rFonts w:ascii="Verdana" w:hAnsi="Verdana"/>
                <w:sz w:val="18"/>
                <w:szCs w:val="18"/>
                <w:lang w:val="el-GR"/>
              </w:rPr>
              <w:t xml:space="preserve"> Σχ.</w:t>
            </w: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 xml:space="preserve"> Επιτροπή ποσό 20.000,00€   και </w:t>
            </w:r>
            <w:r w:rsidR="00CA4CB2">
              <w:rPr>
                <w:rFonts w:ascii="Verdana" w:hAnsi="Verdana"/>
                <w:sz w:val="18"/>
                <w:szCs w:val="18"/>
                <w:lang w:val="el-GR"/>
              </w:rPr>
              <w:t xml:space="preserve"> </w:t>
            </w: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>Β/</w:t>
            </w:r>
            <w:proofErr w:type="spellStart"/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>θμια</w:t>
            </w:r>
            <w:proofErr w:type="spellEnd"/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 xml:space="preserve"> Σ</w:t>
            </w:r>
            <w:r w:rsidR="00CA4CB2">
              <w:rPr>
                <w:rFonts w:ascii="Verdana" w:hAnsi="Verdana"/>
                <w:sz w:val="18"/>
                <w:szCs w:val="18"/>
                <w:lang w:val="el-GR"/>
              </w:rPr>
              <w:t>χ.</w:t>
            </w: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 xml:space="preserve"> Επιτροπή         ποσό  11.342,91€</w:t>
            </w:r>
            <w:r w:rsidR="00CA4CB2">
              <w:rPr>
                <w:rFonts w:ascii="Verdana" w:hAnsi="Verdana"/>
                <w:sz w:val="18"/>
                <w:szCs w:val="18"/>
                <w:lang w:val="el-GR"/>
              </w:rPr>
              <w:t>.</w:t>
            </w:r>
          </w:p>
          <w:p w:rsidR="00AA75E5" w:rsidRPr="00A824BB" w:rsidRDefault="00AA75E5" w:rsidP="00CA4CB2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>Το ποσό των 47,09€ θα</w:t>
            </w:r>
            <w:r w:rsidR="00CA4CB2">
              <w:rPr>
                <w:rFonts w:ascii="Verdana" w:hAnsi="Verdana"/>
                <w:sz w:val="18"/>
                <w:szCs w:val="18"/>
                <w:lang w:val="el-GR"/>
              </w:rPr>
              <w:t xml:space="preserve"> τακτοποιηθεί λογιστικά υπέρ Τ.Π.&amp;</w:t>
            </w: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>Δ.</w:t>
            </w:r>
          </w:p>
          <w:p w:rsidR="00AA75E5" w:rsidRPr="00A824BB" w:rsidRDefault="00AA75E5" w:rsidP="00AA75E5">
            <w:pPr>
              <w:rPr>
                <w:rFonts w:ascii="Verdana" w:hAnsi="Verdan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>Παρών δήλωσε ο ΔΣ Λιγνός Νικόλαος</w:t>
            </w:r>
          </w:p>
          <w:p w:rsidR="00632101" w:rsidRPr="00A824BB" w:rsidRDefault="00632101" w:rsidP="00AD49A2">
            <w:pPr>
              <w:jc w:val="both"/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</w:tc>
      </w:tr>
      <w:tr w:rsidR="00632101" w:rsidRPr="007F6010" w:rsidTr="00942AE3">
        <w:trPr>
          <w:trHeight w:val="1282"/>
        </w:trPr>
        <w:tc>
          <w:tcPr>
            <w:tcW w:w="709" w:type="dxa"/>
          </w:tcPr>
          <w:p w:rsidR="00632101" w:rsidRPr="00A824BB" w:rsidRDefault="00632101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  <w:p w:rsidR="00632101" w:rsidRPr="00A824BB" w:rsidRDefault="005767F9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sz w:val="18"/>
                <w:szCs w:val="18"/>
                <w:lang w:val="el-GR"/>
              </w:rPr>
              <w:t>5</w:t>
            </w:r>
            <w:r w:rsidR="00632101" w:rsidRPr="00A824BB">
              <w:rPr>
                <w:rFonts w:ascii="Verdana" w:eastAsia="Arial Unicode MS" w:hAnsi="Verdana"/>
                <w:sz w:val="18"/>
                <w:szCs w:val="18"/>
                <w:lang w:val="el-GR"/>
              </w:rPr>
              <w:t>ο</w:t>
            </w:r>
          </w:p>
        </w:tc>
        <w:tc>
          <w:tcPr>
            <w:tcW w:w="3827" w:type="dxa"/>
          </w:tcPr>
          <w:p w:rsidR="00AC5FAF" w:rsidRPr="00A824BB" w:rsidRDefault="00AC5FAF" w:rsidP="00AC5FA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A4CB2">
              <w:rPr>
                <w:rFonts w:ascii="Verdana" w:hAnsi="Verdana"/>
                <w:b/>
                <w:sz w:val="18"/>
                <w:szCs w:val="18"/>
                <w:lang w:val="el-GR"/>
              </w:rPr>
              <w:t xml:space="preserve">Ανάκληση της αριθ. 34/2018 ΑΔΣ και λήψη νέας σχετικά με καθορισμό αμοιβής δικηγόρου ενόψει της συζήτησης αιτήσεως ακύρωσης </w:t>
            </w:r>
            <w:r w:rsidRPr="00D53938">
              <w:rPr>
                <w:rFonts w:ascii="Verdana" w:hAnsi="Verdana"/>
                <w:b/>
                <w:sz w:val="18"/>
                <w:szCs w:val="18"/>
                <w:lang w:val="el-GR"/>
              </w:rPr>
              <w:t xml:space="preserve">του </w:t>
            </w:r>
            <w:proofErr w:type="spellStart"/>
            <w:r w:rsidRPr="00D53938">
              <w:rPr>
                <w:rFonts w:ascii="Verdana" w:hAnsi="Verdana"/>
                <w:b/>
                <w:sz w:val="18"/>
                <w:szCs w:val="18"/>
                <w:lang w:val="el-GR"/>
              </w:rPr>
              <w:t>Λέκα</w:t>
            </w:r>
            <w:proofErr w:type="spellEnd"/>
            <w:r w:rsidRPr="00D53938">
              <w:rPr>
                <w:rFonts w:ascii="Verdana" w:hAnsi="Verdana"/>
                <w:b/>
                <w:sz w:val="18"/>
                <w:szCs w:val="18"/>
                <w:lang w:val="el-GR"/>
              </w:rPr>
              <w:t xml:space="preserve"> Λεκκάκου κατά του Δήμου Ανατ. </w:t>
            </w:r>
            <w:r w:rsidRPr="00A824BB">
              <w:rPr>
                <w:rFonts w:ascii="Verdana" w:hAnsi="Verdana"/>
                <w:b/>
                <w:sz w:val="18"/>
                <w:szCs w:val="18"/>
              </w:rPr>
              <w:t xml:space="preserve">Μάνης </w:t>
            </w:r>
            <w:proofErr w:type="spellStart"/>
            <w:r w:rsidRPr="00A824BB">
              <w:rPr>
                <w:rFonts w:ascii="Verdana" w:hAnsi="Verdana"/>
                <w:b/>
                <w:sz w:val="18"/>
                <w:szCs w:val="18"/>
              </w:rPr>
              <w:t>ενώπιον</w:t>
            </w:r>
            <w:proofErr w:type="spellEnd"/>
            <w:r w:rsidRPr="00A824BB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A824BB">
              <w:rPr>
                <w:rFonts w:ascii="Verdana" w:hAnsi="Verdana"/>
                <w:b/>
                <w:sz w:val="18"/>
                <w:szCs w:val="18"/>
              </w:rPr>
              <w:t>του</w:t>
            </w:r>
            <w:proofErr w:type="spellEnd"/>
            <w:r w:rsidRPr="00A824BB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A824BB">
              <w:rPr>
                <w:rFonts w:ascii="Verdana" w:hAnsi="Verdana"/>
                <w:b/>
                <w:sz w:val="18"/>
                <w:szCs w:val="18"/>
              </w:rPr>
              <w:t>ΣτΕ</w:t>
            </w:r>
            <w:proofErr w:type="spellEnd"/>
          </w:p>
          <w:p w:rsidR="00C35ED5" w:rsidRPr="00A824BB" w:rsidRDefault="00C35ED5" w:rsidP="00C35ED5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  <w:p w:rsidR="00C35ED5" w:rsidRPr="00A824BB" w:rsidRDefault="00C35ED5" w:rsidP="00700B8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  <w:p w:rsidR="009453BD" w:rsidRPr="00A824BB" w:rsidRDefault="00AC5FAF" w:rsidP="009453BD">
            <w:pPr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Αριθ. Απόφασης:      41</w:t>
            </w:r>
            <w:r w:rsidR="00720586"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/2018</w:t>
            </w:r>
          </w:p>
          <w:p w:rsidR="005A5766" w:rsidRPr="00A824BB" w:rsidRDefault="005A5766" w:rsidP="00700B8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</w:tc>
        <w:tc>
          <w:tcPr>
            <w:tcW w:w="5812" w:type="dxa"/>
          </w:tcPr>
          <w:p w:rsidR="009A74A3" w:rsidRDefault="005754F4" w:rsidP="009A74A3">
            <w:pPr>
              <w:pStyle w:val="a6"/>
              <w:spacing w:after="0"/>
              <w:ind w:left="0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A824BB">
              <w:rPr>
                <w:rFonts w:ascii="Verdana" w:eastAsia="Arial Unicode MS" w:hAnsi="Verdana"/>
                <w:b/>
                <w:sz w:val="18"/>
                <w:szCs w:val="18"/>
              </w:rPr>
              <w:t xml:space="preserve">Το  Δ.Σ.   αποφασίζει </w:t>
            </w:r>
            <w:r w:rsidR="00AD49A2" w:rsidRPr="00A824BB">
              <w:rPr>
                <w:rFonts w:ascii="Verdana" w:eastAsia="Arial Unicode MS" w:hAnsi="Verdana"/>
                <w:b/>
                <w:sz w:val="18"/>
                <w:szCs w:val="18"/>
              </w:rPr>
              <w:t>κατά πλειοψηφία</w:t>
            </w:r>
          </w:p>
          <w:p w:rsidR="00AA75E5" w:rsidRPr="009A74A3" w:rsidRDefault="00AA75E5" w:rsidP="009A74A3">
            <w:pPr>
              <w:pStyle w:val="a6"/>
              <w:spacing w:after="0"/>
              <w:ind w:left="0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A824BB">
              <w:rPr>
                <w:rFonts w:ascii="Verdana" w:hAnsi="Verdana"/>
                <w:sz w:val="18"/>
                <w:szCs w:val="18"/>
              </w:rPr>
              <w:t>Ανακαλεί την αριθ. 34/2018 προηγούμενη Α.Δ.Σ.</w:t>
            </w:r>
          </w:p>
          <w:p w:rsidR="00AA75E5" w:rsidRPr="00A824BB" w:rsidRDefault="00AA75E5" w:rsidP="009A74A3">
            <w:pPr>
              <w:shd w:val="clear" w:color="auto" w:fill="FFFFFF"/>
              <w:tabs>
                <w:tab w:val="left" w:pos="900"/>
                <w:tab w:val="left" w:pos="1080"/>
              </w:tabs>
              <w:jc w:val="both"/>
              <w:outlineLvl w:val="0"/>
              <w:rPr>
                <w:rFonts w:ascii="Verdana" w:hAnsi="Verdan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>Καθορίζει την αμοιβή του δικηγόρου Αθηνών  Δρ. Απόστολου Παπακωνσταντίνου, βασικό εταίρο και νόμιμο εκπρόσωπο της Δικηγορικής Εταιρείας με την επωνυμία «ΑΠ. ΠΑΠΑΚΩΝΣΤΑΝΤΙΝΟΥ-Ν.-Κ. ΧΛΕΠΑΣ &amp; ΣΥΝΕΡΓΑΤΕΣ» (“</w:t>
            </w:r>
            <w:r w:rsidRPr="00A824BB">
              <w:rPr>
                <w:rFonts w:ascii="Verdana" w:hAnsi="Verdana"/>
                <w:sz w:val="18"/>
                <w:szCs w:val="18"/>
              </w:rPr>
              <w:t>AP</w:t>
            </w: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 xml:space="preserve">. </w:t>
            </w:r>
            <w:r w:rsidRPr="00A824BB">
              <w:rPr>
                <w:rFonts w:ascii="Verdana" w:hAnsi="Verdana"/>
                <w:sz w:val="18"/>
                <w:szCs w:val="18"/>
              </w:rPr>
              <w:t>PAPAKONSTANTINOU</w:t>
            </w: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 xml:space="preserve"> &amp; </w:t>
            </w:r>
            <w:r w:rsidRPr="00A824BB">
              <w:rPr>
                <w:rFonts w:ascii="Verdana" w:hAnsi="Verdana"/>
                <w:sz w:val="18"/>
                <w:szCs w:val="18"/>
              </w:rPr>
              <w:t>PARTNERS</w:t>
            </w: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 xml:space="preserve">”), που εδρεύει στην Αθήνα, οδός Πατριάρχου Ιωακείμ αριθ. 30-32, Κολωνάκι (Α.Μ. Δ.Σ.Α.  80036)  στον οποίο ανατέθηκε από την Οικονομική επιτροπή </w:t>
            </w:r>
            <w:r w:rsidR="009A74A3">
              <w:rPr>
                <w:rFonts w:ascii="Verdana" w:hAnsi="Verdana"/>
                <w:sz w:val="18"/>
                <w:szCs w:val="18"/>
                <w:lang w:val="el-GR"/>
              </w:rPr>
              <w:t xml:space="preserve"> ο </w:t>
            </w: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>χειρισμός της υπόθεσης που αφορά  την αίτηση ακύρωσης της αριθ.  158/2017 ΑΔΣ με θέμα «</w:t>
            </w:r>
            <w:r w:rsidRPr="00A824BB">
              <w:rPr>
                <w:rFonts w:ascii="Verdana" w:eastAsia="SimSun" w:hAnsi="Verdana" w:cs="Arial"/>
                <w:bCs/>
                <w:color w:val="000000"/>
                <w:sz w:val="18"/>
                <w:szCs w:val="18"/>
                <w:lang w:val="el-GR" w:eastAsia="zh-CN"/>
              </w:rPr>
              <w:t>Κήρυξη αναγκαστικής απαλλοτρίωσης τμήματος αγροτεμαχίου στη θέση «Κοντός» Φλομοχωρίου Τ.Κ. Κότρωνα Δήμου Ανατολικής Μάνης φερόμενου ιδιοκτήτη Λέκκα Λεκκάκου»</w:t>
            </w:r>
            <w:r w:rsidRPr="00A824BB">
              <w:rPr>
                <w:rFonts w:ascii="Verdana" w:eastAsia="SimSun" w:hAnsi="Verdana" w:cs="Arial"/>
                <w:b/>
                <w:bCs/>
                <w:color w:val="000000"/>
                <w:sz w:val="18"/>
                <w:szCs w:val="18"/>
                <w:lang w:val="el-GR" w:eastAsia="zh-CN"/>
              </w:rPr>
              <w:t xml:space="preserve"> </w:t>
            </w: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 xml:space="preserve">από το </w:t>
            </w:r>
            <w:proofErr w:type="spellStart"/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>Λέκα</w:t>
            </w:r>
            <w:proofErr w:type="spellEnd"/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>Λεκκάκο</w:t>
            </w:r>
            <w:proofErr w:type="spellEnd"/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 xml:space="preserve"> στο </w:t>
            </w:r>
            <w:proofErr w:type="spellStart"/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>ΣτΕ</w:t>
            </w:r>
            <w:proofErr w:type="spellEnd"/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>, στο  ποσό των 1.600,00€, πλέον ΦΠΑ, προκειμένου για την εκπόνηση και κατάθεση του υπομνήματος και το ποσό των 1.500,00€, πλέον ΦΠΑ, προκειμένου για την συζήτηση της υποθέσεως, συμπεριλαμβανομένων των γραμματίων προείσπραξης.</w:t>
            </w:r>
          </w:p>
          <w:p w:rsidR="00AA75E5" w:rsidRPr="00A824BB" w:rsidRDefault="00AA75E5" w:rsidP="009A74A3">
            <w:pPr>
              <w:shd w:val="clear" w:color="auto" w:fill="FFFFFF"/>
              <w:tabs>
                <w:tab w:val="left" w:pos="900"/>
                <w:tab w:val="left" w:pos="1080"/>
              </w:tabs>
              <w:jc w:val="both"/>
              <w:outlineLvl w:val="0"/>
              <w:rPr>
                <w:rFonts w:ascii="Verdana" w:hAnsi="Verdan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>Η αμοιβή αυτή ισχύει και για μετ’ αναβολή   συζήτηση της υπόθεσης.</w:t>
            </w:r>
          </w:p>
          <w:p w:rsidR="00AA75E5" w:rsidRPr="00A824BB" w:rsidRDefault="00AA75E5" w:rsidP="009A74A3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>Η αντιμετώπιση της παραπάνω δαπάνης θ</w:t>
            </w:r>
            <w:r w:rsidR="009A74A3">
              <w:rPr>
                <w:rFonts w:ascii="Verdana" w:hAnsi="Verdana"/>
                <w:sz w:val="18"/>
                <w:szCs w:val="18"/>
                <w:lang w:val="el-GR"/>
              </w:rPr>
              <w:t>α γίνει σε βάρος του Κ.Α.</w:t>
            </w: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 xml:space="preserve"> 00.6111.0001 του προϋπολογισμού τρέχοντος έτους του Δήμου Ανατ. Μάνης.</w:t>
            </w:r>
          </w:p>
          <w:p w:rsidR="00AA75E5" w:rsidRPr="00A824BB" w:rsidRDefault="00AA75E5" w:rsidP="00AA75E5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>Καταψήφισαν οι ΔΣ Λιγνός Νικόλαος, Συκουτρής Δημήτριος, Πατσάκος Πέτρος και Χριστοδουλάκος Θεόδωρος</w:t>
            </w:r>
          </w:p>
          <w:p w:rsidR="00793A55" w:rsidRPr="00A824BB" w:rsidRDefault="00793A55" w:rsidP="00AC5FAF">
            <w:pPr>
              <w:shd w:val="clear" w:color="auto" w:fill="FFFFFF"/>
              <w:tabs>
                <w:tab w:val="left" w:pos="900"/>
                <w:tab w:val="left" w:pos="1080"/>
              </w:tabs>
              <w:jc w:val="both"/>
              <w:outlineLvl w:val="0"/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</w:tc>
      </w:tr>
      <w:tr w:rsidR="00632101" w:rsidRPr="007F6010" w:rsidTr="00942AE3">
        <w:trPr>
          <w:trHeight w:val="1282"/>
        </w:trPr>
        <w:tc>
          <w:tcPr>
            <w:tcW w:w="709" w:type="dxa"/>
          </w:tcPr>
          <w:p w:rsidR="00632101" w:rsidRPr="00A824BB" w:rsidRDefault="00632101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  <w:p w:rsidR="00632101" w:rsidRPr="00A824BB" w:rsidRDefault="005767F9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sz w:val="18"/>
                <w:szCs w:val="18"/>
                <w:lang w:val="el-GR"/>
              </w:rPr>
              <w:t>6</w:t>
            </w:r>
            <w:r w:rsidR="00632101" w:rsidRPr="00A824BB">
              <w:rPr>
                <w:rFonts w:ascii="Verdana" w:eastAsia="Arial Unicode MS" w:hAnsi="Verdana"/>
                <w:sz w:val="18"/>
                <w:szCs w:val="18"/>
                <w:lang w:val="el-GR"/>
              </w:rPr>
              <w:t>ο</w:t>
            </w:r>
          </w:p>
        </w:tc>
        <w:tc>
          <w:tcPr>
            <w:tcW w:w="3827" w:type="dxa"/>
          </w:tcPr>
          <w:p w:rsidR="00AD49A2" w:rsidRPr="00A824BB" w:rsidRDefault="00AC5FAF" w:rsidP="00AD49A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Τροποποίηση της αριθ. 15/2018 ΑΔΣ που αφορά Συγκρότηση επιτροπών διαδικασιών σύναψης δημοσίων συμβάσεων Ν. 4412/2016,  ως προς τα μέλη των επιτροπών.</w:t>
            </w:r>
          </w:p>
          <w:p w:rsidR="00BE4620" w:rsidRPr="00A824BB" w:rsidRDefault="00BE4620" w:rsidP="00700B8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  <w:p w:rsidR="009453BD" w:rsidRPr="00A824BB" w:rsidRDefault="00AC5FAF" w:rsidP="00B64F9D">
            <w:pPr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Αριθ. Απόφασης:      42</w:t>
            </w:r>
            <w:r w:rsidR="00720586"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/2018</w:t>
            </w:r>
          </w:p>
        </w:tc>
        <w:tc>
          <w:tcPr>
            <w:tcW w:w="5812" w:type="dxa"/>
          </w:tcPr>
          <w:p w:rsidR="00622666" w:rsidRPr="00A824BB" w:rsidRDefault="00622666" w:rsidP="00622666">
            <w:pPr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Το  Δ.Σ.   αποφασίζει  </w:t>
            </w:r>
            <w:r w:rsidR="0053183F"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ομόφωνα</w:t>
            </w:r>
          </w:p>
          <w:p w:rsidR="00C81E2C" w:rsidRPr="00A824BB" w:rsidRDefault="00C81E2C" w:rsidP="00C81E2C">
            <w:pPr>
              <w:shd w:val="clear" w:color="auto" w:fill="FFFFFF"/>
              <w:jc w:val="both"/>
              <w:rPr>
                <w:rFonts w:ascii="Verdana" w:hAnsi="Verdana" w:cs="Tahom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 w:cs="Tahoma"/>
                <w:sz w:val="18"/>
                <w:szCs w:val="18"/>
                <w:lang w:val="el-GR"/>
              </w:rPr>
              <w:t>Τροποποιεί την αριθ. 15/2018 ΑΔΣ ως προς τα Μέλη των επιτροπών των παραγράφων Α),   Β) και Γ)  και οι οποίες διαμορφώνονται ως κατωτέρω:</w:t>
            </w:r>
          </w:p>
          <w:p w:rsidR="00C81E2C" w:rsidRPr="00A824BB" w:rsidRDefault="00C81E2C" w:rsidP="00C81E2C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Α)</w:t>
            </w: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 xml:space="preserve"> Για την </w:t>
            </w: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Επιτροπή παρακολούθησης και παραλαβής προμηθειών</w:t>
            </w: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>, σύμφωνα με το άρθρο 221, παρ. 11β του Ν. 4412/2016 (ΦΕΚ 147/08-08-2016 τεύχος Α΄) αποτελούμενη από τους δημοτικούς υπαλλήλους:</w:t>
            </w:r>
          </w:p>
          <w:p w:rsidR="00C81E2C" w:rsidRPr="00A824BB" w:rsidRDefault="00C81E2C" w:rsidP="00C81E2C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proofErr w:type="spellStart"/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>Σουσάνη</w:t>
            </w:r>
            <w:proofErr w:type="spellEnd"/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 xml:space="preserve"> Αναστασία ως Πρόεδρο με αναπληρωτή της τον  Δαμιανάκο Νικόλαο</w:t>
            </w:r>
          </w:p>
          <w:p w:rsidR="00C81E2C" w:rsidRPr="00A824BB" w:rsidRDefault="00C81E2C" w:rsidP="00C81E2C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>Πετράκου Μάρθα ως Γραμματέα με αναπληρώτρια της την Μπακογιάννη Ελένη</w:t>
            </w:r>
          </w:p>
          <w:p w:rsidR="00C81E2C" w:rsidRPr="00A824BB" w:rsidRDefault="00C81E2C" w:rsidP="00C81E2C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proofErr w:type="spellStart"/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>Κοντολέφα</w:t>
            </w:r>
            <w:proofErr w:type="spellEnd"/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 xml:space="preserve"> Ιωάννη  ως Μέλος με αναπληρώτρια  του την </w:t>
            </w:r>
            <w:proofErr w:type="spellStart"/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>Σπανέα</w:t>
            </w:r>
            <w:proofErr w:type="spellEnd"/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 xml:space="preserve"> Ελένη</w:t>
            </w:r>
          </w:p>
          <w:p w:rsidR="00C81E2C" w:rsidRPr="00A824BB" w:rsidRDefault="00C81E2C" w:rsidP="00C81E2C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Β)</w:t>
            </w: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 xml:space="preserve"> Για την </w:t>
            </w: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Επιτροπή  παραλαβής υπηρεσιών</w:t>
            </w: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 xml:space="preserve"> σύμφωνα με το άρθρο 221, παρ. 11δ του Ν. 4412/2016 (ΦΕΚ 147/08-08-2016 τεύχος Α΄) αποτελούμενη από τους δημοτικούς υπαλλήλους:</w:t>
            </w:r>
          </w:p>
          <w:p w:rsidR="00C81E2C" w:rsidRPr="00A824BB" w:rsidRDefault="00C81E2C" w:rsidP="00C81E2C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>Πατσουράκο Βασίλειο   ως Πρόεδρο με αναπληρώτρια του  την Σπυροπούλου Ελένη</w:t>
            </w:r>
          </w:p>
          <w:p w:rsidR="00C81E2C" w:rsidRPr="00A824BB" w:rsidRDefault="00C81E2C" w:rsidP="00C81E2C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>Μπερτζελέτου Μαρία ως Γραμματέα με αναπληρώτρια της την Μακρυγιάννη Αικατερίνη</w:t>
            </w:r>
          </w:p>
          <w:p w:rsidR="00C81E2C" w:rsidRPr="00A824BB" w:rsidRDefault="00C81E2C" w:rsidP="00C81E2C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>Μπακογιάννη Ελένη ως Μέλος με αναπληρώτρια της την Μιχαλακάκου Νικολέτα</w:t>
            </w:r>
          </w:p>
          <w:p w:rsidR="00C81E2C" w:rsidRPr="00A824BB" w:rsidRDefault="00C81E2C" w:rsidP="00C81E2C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Γ)</w:t>
            </w: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 xml:space="preserve"> Για την </w:t>
            </w: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Επιτροπή αξιολόγησης ενστάσεων</w:t>
            </w: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>, σύμφωνα με το άρθρο 221, παρ. 11α του Ν. 4412/2016 (ΦΕΚ 147/08-08-2016 τεύχος Α΄) αποτελούμενη από τους δημοτικούς υπαλλήλους:</w:t>
            </w:r>
          </w:p>
          <w:p w:rsidR="00C81E2C" w:rsidRPr="00A824BB" w:rsidRDefault="00C81E2C" w:rsidP="00C81E2C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 xml:space="preserve">Χρήστου Δημήτριο  ως Πρόεδρο με αναπληρώτρια  του τον </w:t>
            </w:r>
            <w:proofErr w:type="spellStart"/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>Αρβανίτου</w:t>
            </w:r>
            <w:proofErr w:type="spellEnd"/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 xml:space="preserve"> Δήμητρα</w:t>
            </w:r>
          </w:p>
          <w:p w:rsidR="00C81E2C" w:rsidRPr="00A824BB" w:rsidRDefault="00C81E2C" w:rsidP="00C81E2C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proofErr w:type="spellStart"/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>Μπακή</w:t>
            </w:r>
            <w:proofErr w:type="spellEnd"/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 xml:space="preserve"> Βασιλική ως Γραμματέα με αναπληρωτή της τον </w:t>
            </w:r>
            <w:proofErr w:type="spellStart"/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>Κατσιαδράμη</w:t>
            </w:r>
            <w:proofErr w:type="spellEnd"/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 xml:space="preserve"> Ιωάννη</w:t>
            </w:r>
          </w:p>
          <w:p w:rsidR="00C81E2C" w:rsidRPr="00A824BB" w:rsidRDefault="00C81E2C" w:rsidP="00C81E2C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>Καραμπάση Ελένη   ως Μέλος με αναπληρώτρια της την Στρατάκου Αλεξάνδρα</w:t>
            </w:r>
          </w:p>
          <w:p w:rsidR="00C81E2C" w:rsidRPr="00A824BB" w:rsidRDefault="00C81E2C" w:rsidP="00C81E2C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  <w:p w:rsidR="0055603C" w:rsidRPr="00A824BB" w:rsidRDefault="0055603C" w:rsidP="00AC5FAF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</w:tr>
      <w:tr w:rsidR="00AC5FAF" w:rsidRPr="007F6010" w:rsidTr="00942AE3">
        <w:trPr>
          <w:trHeight w:val="1282"/>
        </w:trPr>
        <w:tc>
          <w:tcPr>
            <w:tcW w:w="709" w:type="dxa"/>
          </w:tcPr>
          <w:p w:rsidR="00AC5FAF" w:rsidRPr="00A824BB" w:rsidRDefault="00AC5FAF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  <w:p w:rsidR="00AC5FAF" w:rsidRPr="00A824BB" w:rsidRDefault="00AC5FAF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sz w:val="18"/>
                <w:szCs w:val="18"/>
                <w:lang w:val="el-GR"/>
              </w:rPr>
              <w:t>7ο</w:t>
            </w:r>
          </w:p>
        </w:tc>
        <w:tc>
          <w:tcPr>
            <w:tcW w:w="3827" w:type="dxa"/>
          </w:tcPr>
          <w:p w:rsidR="00AC5FAF" w:rsidRPr="00A824BB" w:rsidRDefault="00AC5FAF" w:rsidP="00AD49A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Παραχώρηση αιγιαλού και παραλίας στο Δήμο Ανατολικής Μάνης</w:t>
            </w:r>
          </w:p>
          <w:p w:rsidR="003953AC" w:rsidRPr="00A824BB" w:rsidRDefault="003953AC" w:rsidP="00AD49A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  <w:p w:rsidR="003953AC" w:rsidRPr="00A824BB" w:rsidRDefault="003953AC" w:rsidP="00AD49A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Αριθ. Απόφασης:      43</w:t>
            </w: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/2018</w:t>
            </w:r>
          </w:p>
        </w:tc>
        <w:tc>
          <w:tcPr>
            <w:tcW w:w="5812" w:type="dxa"/>
          </w:tcPr>
          <w:p w:rsidR="003953AC" w:rsidRPr="00A824BB" w:rsidRDefault="003953AC" w:rsidP="003953AC">
            <w:pPr>
              <w:widowControl w:val="0"/>
              <w:jc w:val="both"/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Το  Δ.Σ.   αποφασίζει  ομόφωνα</w:t>
            </w:r>
          </w:p>
          <w:p w:rsidR="00AA75E5" w:rsidRPr="00A64818" w:rsidRDefault="00AA75E5" w:rsidP="00AA75E5">
            <w:pPr>
              <w:jc w:val="both"/>
              <w:rPr>
                <w:rFonts w:ascii="Verdana" w:hAnsi="Verdana" w:cs="Tahoma"/>
                <w:b/>
                <w:sz w:val="18"/>
                <w:szCs w:val="18"/>
                <w:u w:val="single"/>
                <w:lang w:val="el-GR"/>
              </w:rPr>
            </w:pP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 xml:space="preserve">Α: </w:t>
            </w: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>Εγκρίνει την περαιτέρω μεταβίβαση του δικαιώματος απλής χρήσης αιγιαλού παραλίας με δημοπρασία προς τρίτους, με σύναψη μισθωτικής σχέσης, έναντι ανταλλάγματος σύμφωνα με τα οριζόμενα στο Ν. 2971/2001 την</w:t>
            </w: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 xml:space="preserve">  </w:t>
            </w: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>ΚΥΑ ΔΔΠ0007378/0454ΒΕΞ2017/11-5-2017 (ΦΕΚ 1636 Β΄) &amp; ΚΥΑ ΔΔΠ0008470/0514Β/ΕΞ2017 (ΦΕΚ 1970/Β/2017)έως 31-12-2019.</w:t>
            </w:r>
          </w:p>
          <w:p w:rsidR="00AA75E5" w:rsidRPr="00A64818" w:rsidRDefault="00AA75E5" w:rsidP="00A64818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 xml:space="preserve">Β. </w:t>
            </w: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>Καθορίζει τους χώρους, σύμφωνα με τα τοπογραφικά διαγράμματα της Τεχνικής Υπηρεσίας,  που θα παραχωρηθούν σε τρίτους, με δημοπρασία   έναντι ανταλλάγματος ως κατωτέρω:</w:t>
            </w:r>
          </w:p>
          <w:p w:rsidR="00AA75E5" w:rsidRPr="00A824BB" w:rsidRDefault="00AA75E5" w:rsidP="00AA75E5">
            <w:pPr>
              <w:jc w:val="center"/>
              <w:rPr>
                <w:rFonts w:ascii="Verdana" w:hAnsi="Verdana" w:cs="Tahoma"/>
                <w:b/>
                <w:sz w:val="18"/>
                <w:szCs w:val="18"/>
                <w:u w:val="single"/>
                <w:lang w:val="el-GR"/>
              </w:rPr>
            </w:pPr>
            <w:r w:rsidRPr="00A824BB">
              <w:rPr>
                <w:rFonts w:ascii="Verdana" w:hAnsi="Verdana" w:cs="Tahoma"/>
                <w:b/>
                <w:sz w:val="18"/>
                <w:szCs w:val="18"/>
                <w:u w:val="single"/>
                <w:lang w:val="el-GR"/>
              </w:rPr>
              <w:t>Δ.Ε. ΓΥΘΕΙΟΥ</w:t>
            </w:r>
          </w:p>
          <w:p w:rsidR="00AA75E5" w:rsidRPr="00A824BB" w:rsidRDefault="00AA75E5" w:rsidP="00AA75E5">
            <w:pPr>
              <w:jc w:val="center"/>
              <w:rPr>
                <w:rFonts w:ascii="Verdana" w:hAnsi="Verdana" w:cs="Tahoma"/>
                <w:b/>
                <w:sz w:val="18"/>
                <w:szCs w:val="18"/>
                <w:u w:val="single"/>
                <w:lang w:val="el-GR"/>
              </w:rPr>
            </w:pPr>
          </w:p>
          <w:p w:rsidR="00AA75E5" w:rsidRPr="00A824BB" w:rsidRDefault="00AA75E5" w:rsidP="00AA75E5">
            <w:pPr>
              <w:rPr>
                <w:rFonts w:ascii="Verdana" w:hAnsi="Verdana" w:cs="Tahoma"/>
                <w:b/>
                <w:sz w:val="18"/>
                <w:szCs w:val="18"/>
                <w:u w:val="single"/>
                <w:lang w:val="el-GR"/>
              </w:rPr>
            </w:pPr>
            <w:r w:rsidRPr="00A824BB">
              <w:rPr>
                <w:rFonts w:ascii="Verdana" w:hAnsi="Verdana" w:cs="Tahoma"/>
                <w:b/>
                <w:sz w:val="18"/>
                <w:szCs w:val="18"/>
                <w:u w:val="single"/>
                <w:lang w:val="el-GR"/>
              </w:rPr>
              <w:t>Δ.Κ. Γυθείου</w:t>
            </w:r>
          </w:p>
          <w:p w:rsidR="00AA75E5" w:rsidRPr="00A824BB" w:rsidRDefault="00AA75E5" w:rsidP="00AA75E5">
            <w:pPr>
              <w:rPr>
                <w:rFonts w:ascii="Verdana" w:hAnsi="Verdana" w:cs="Tahom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 w:cs="Tahoma"/>
                <w:b/>
                <w:sz w:val="18"/>
                <w:szCs w:val="18"/>
                <w:lang w:val="el-GR"/>
              </w:rPr>
              <w:t>Παραλία Μαυροβουνίου</w:t>
            </w:r>
          </w:p>
          <w:p w:rsidR="00AA75E5" w:rsidRPr="00A824BB" w:rsidRDefault="00AA75E5" w:rsidP="00AA75E5">
            <w:pPr>
              <w:jc w:val="both"/>
              <w:rPr>
                <w:rFonts w:ascii="Verdana" w:hAnsi="Verdana" w:cs="Tahom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 w:cs="Tahoma"/>
                <w:sz w:val="18"/>
                <w:szCs w:val="18"/>
                <w:lang w:val="el-GR"/>
              </w:rPr>
              <w:t>Θέση  1:    500 τ.μ.</w:t>
            </w:r>
          </w:p>
          <w:p w:rsidR="00AA75E5" w:rsidRPr="00A824BB" w:rsidRDefault="00AA75E5" w:rsidP="00AA75E5">
            <w:pPr>
              <w:jc w:val="both"/>
              <w:rPr>
                <w:rFonts w:ascii="Verdana" w:hAnsi="Verdana" w:cs="Tahom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 w:cs="Tahoma"/>
                <w:sz w:val="18"/>
                <w:szCs w:val="18"/>
                <w:lang w:val="el-GR"/>
              </w:rPr>
              <w:t>Θέση  2:     30 τ.μ.</w:t>
            </w:r>
          </w:p>
          <w:p w:rsidR="00AA75E5" w:rsidRPr="00A824BB" w:rsidRDefault="00AA75E5" w:rsidP="00AA75E5">
            <w:pPr>
              <w:jc w:val="both"/>
              <w:rPr>
                <w:rFonts w:ascii="Verdana" w:hAnsi="Verdana" w:cs="Tahom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 w:cs="Tahoma"/>
                <w:sz w:val="18"/>
                <w:szCs w:val="18"/>
                <w:lang w:val="el-GR"/>
              </w:rPr>
              <w:t>Θέση  3:    300 τ.μ.</w:t>
            </w:r>
          </w:p>
          <w:p w:rsidR="00AA75E5" w:rsidRPr="00A824BB" w:rsidRDefault="00AA75E5" w:rsidP="00AA75E5">
            <w:pPr>
              <w:jc w:val="both"/>
              <w:rPr>
                <w:rFonts w:ascii="Verdana" w:hAnsi="Verdana" w:cs="Tahom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 w:cs="Tahoma"/>
                <w:sz w:val="18"/>
                <w:szCs w:val="18"/>
                <w:lang w:val="el-GR"/>
              </w:rPr>
              <w:t>Θέση  4:    300 τ.μ.</w:t>
            </w:r>
          </w:p>
          <w:p w:rsidR="00AA75E5" w:rsidRPr="00A824BB" w:rsidRDefault="00AA75E5" w:rsidP="00AA75E5">
            <w:pPr>
              <w:jc w:val="both"/>
              <w:rPr>
                <w:rFonts w:ascii="Verdana" w:hAnsi="Verdana" w:cs="Tahom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 w:cs="Tahoma"/>
                <w:sz w:val="18"/>
                <w:szCs w:val="18"/>
                <w:lang w:val="el-GR"/>
              </w:rPr>
              <w:t>Θέση  5:    300 τ.μ.</w:t>
            </w:r>
          </w:p>
          <w:p w:rsidR="00AA75E5" w:rsidRPr="00A824BB" w:rsidRDefault="00AA75E5" w:rsidP="00AA75E5">
            <w:pPr>
              <w:jc w:val="both"/>
              <w:rPr>
                <w:rFonts w:ascii="Verdana" w:hAnsi="Verdana" w:cs="Tahom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 w:cs="Tahoma"/>
                <w:sz w:val="18"/>
                <w:szCs w:val="18"/>
                <w:lang w:val="el-GR"/>
              </w:rPr>
              <w:t>Θέση  6:    500 τ.μ.</w:t>
            </w:r>
          </w:p>
          <w:p w:rsidR="00AA75E5" w:rsidRPr="00A824BB" w:rsidRDefault="00AA75E5" w:rsidP="00AA75E5">
            <w:pPr>
              <w:jc w:val="both"/>
              <w:rPr>
                <w:rFonts w:ascii="Verdana" w:hAnsi="Verdana" w:cs="Tahom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 w:cs="Tahoma"/>
                <w:sz w:val="18"/>
                <w:szCs w:val="18"/>
                <w:lang w:val="el-GR"/>
              </w:rPr>
              <w:t>Θέση  7:    500 τ.μ.</w:t>
            </w:r>
          </w:p>
          <w:p w:rsidR="00AA75E5" w:rsidRPr="00A824BB" w:rsidRDefault="00AA75E5" w:rsidP="00AA75E5">
            <w:pPr>
              <w:jc w:val="both"/>
              <w:rPr>
                <w:rFonts w:ascii="Verdana" w:hAnsi="Verdana" w:cs="Tahom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 w:cs="Tahoma"/>
                <w:sz w:val="18"/>
                <w:szCs w:val="18"/>
                <w:lang w:val="el-GR"/>
              </w:rPr>
              <w:t>Θέση  8:    300 τ.μ.</w:t>
            </w:r>
          </w:p>
          <w:p w:rsidR="00AA75E5" w:rsidRPr="00A824BB" w:rsidRDefault="00AA75E5" w:rsidP="00AA75E5">
            <w:pPr>
              <w:jc w:val="both"/>
              <w:rPr>
                <w:rFonts w:ascii="Verdana" w:hAnsi="Verdana" w:cs="Tahom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 w:cs="Tahoma"/>
                <w:sz w:val="18"/>
                <w:szCs w:val="18"/>
                <w:lang w:val="el-GR"/>
              </w:rPr>
              <w:t>Θέση  9:    500 τ.μ.</w:t>
            </w:r>
          </w:p>
          <w:p w:rsidR="00AA75E5" w:rsidRPr="00A824BB" w:rsidRDefault="00AA75E5" w:rsidP="00AA75E5">
            <w:pPr>
              <w:jc w:val="both"/>
              <w:rPr>
                <w:rFonts w:ascii="Verdana" w:hAnsi="Verdana" w:cs="Tahom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 w:cs="Tahoma"/>
                <w:sz w:val="18"/>
                <w:szCs w:val="18"/>
                <w:lang w:val="el-GR"/>
              </w:rPr>
              <w:t>Θέση 10:   500 τ.μ.</w:t>
            </w:r>
          </w:p>
          <w:p w:rsidR="00AA75E5" w:rsidRPr="00A824BB" w:rsidRDefault="00AA75E5" w:rsidP="00AA75E5">
            <w:pPr>
              <w:jc w:val="both"/>
              <w:rPr>
                <w:rFonts w:ascii="Verdana" w:hAnsi="Verdana" w:cs="Tahom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 w:cs="Tahoma"/>
                <w:sz w:val="18"/>
                <w:szCs w:val="18"/>
                <w:lang w:val="el-GR"/>
              </w:rPr>
              <w:t>Θέση 11:   400 τ.μ.</w:t>
            </w:r>
          </w:p>
          <w:p w:rsidR="00AA75E5" w:rsidRPr="00A824BB" w:rsidRDefault="00AA75E5" w:rsidP="00AA75E5">
            <w:pPr>
              <w:jc w:val="both"/>
              <w:rPr>
                <w:rFonts w:ascii="Verdana" w:hAnsi="Verdana" w:cs="Tahom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 w:cs="Tahoma"/>
                <w:sz w:val="18"/>
                <w:szCs w:val="18"/>
                <w:lang w:val="el-GR"/>
              </w:rPr>
              <w:t>Θέση 12:   250 τ.μ.</w:t>
            </w:r>
          </w:p>
          <w:p w:rsidR="00AA75E5" w:rsidRPr="00A824BB" w:rsidRDefault="00AA75E5" w:rsidP="00AA75E5">
            <w:pPr>
              <w:jc w:val="both"/>
              <w:rPr>
                <w:rFonts w:ascii="Verdana" w:hAnsi="Verdana" w:cs="Tahom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 w:cs="Tahoma"/>
                <w:sz w:val="18"/>
                <w:szCs w:val="18"/>
                <w:lang w:val="el-GR"/>
              </w:rPr>
              <w:t>Θέση 13:   500 τ.μ.</w:t>
            </w:r>
          </w:p>
          <w:p w:rsidR="00AA75E5" w:rsidRPr="00A824BB" w:rsidRDefault="00AA75E5" w:rsidP="00AA75E5">
            <w:pPr>
              <w:jc w:val="both"/>
              <w:rPr>
                <w:rFonts w:ascii="Verdana" w:hAnsi="Verdana" w:cs="Tahom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 w:cs="Tahoma"/>
                <w:sz w:val="18"/>
                <w:szCs w:val="18"/>
                <w:lang w:val="el-GR"/>
              </w:rPr>
              <w:t>Θέση 14:   500 τ.μ.</w:t>
            </w:r>
          </w:p>
          <w:p w:rsidR="00AA75E5" w:rsidRPr="00A824BB" w:rsidRDefault="00AA75E5" w:rsidP="00AA75E5">
            <w:pPr>
              <w:jc w:val="both"/>
              <w:rPr>
                <w:rFonts w:ascii="Verdana" w:hAnsi="Verdana" w:cs="Tahom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 w:cs="Tahoma"/>
                <w:sz w:val="18"/>
                <w:szCs w:val="18"/>
                <w:lang w:val="el-GR"/>
              </w:rPr>
              <w:t>Θέση 15:   300 τ.μ.</w:t>
            </w:r>
          </w:p>
          <w:p w:rsidR="00AA75E5" w:rsidRPr="00A824BB" w:rsidRDefault="00AA75E5" w:rsidP="00AA75E5">
            <w:pPr>
              <w:jc w:val="both"/>
              <w:rPr>
                <w:rFonts w:ascii="Verdana" w:hAnsi="Verdana" w:cs="Tahoma"/>
                <w:sz w:val="18"/>
                <w:szCs w:val="18"/>
                <w:lang w:val="el-GR"/>
              </w:rPr>
            </w:pPr>
          </w:p>
          <w:p w:rsidR="00AA75E5" w:rsidRPr="00A824BB" w:rsidRDefault="00AA75E5" w:rsidP="00AA75E5">
            <w:pPr>
              <w:jc w:val="center"/>
              <w:rPr>
                <w:rFonts w:ascii="Verdana" w:hAnsi="Verdana" w:cs="Tahoma"/>
                <w:b/>
                <w:sz w:val="18"/>
                <w:szCs w:val="18"/>
                <w:u w:val="single"/>
                <w:lang w:val="el-GR"/>
              </w:rPr>
            </w:pPr>
            <w:r w:rsidRPr="00A824BB">
              <w:rPr>
                <w:rFonts w:ascii="Verdana" w:hAnsi="Verdana" w:cs="Tahoma"/>
                <w:b/>
                <w:sz w:val="18"/>
                <w:szCs w:val="18"/>
                <w:u w:val="single"/>
                <w:lang w:val="el-GR"/>
              </w:rPr>
              <w:t>Δ.Ε.  ΑΝΑΤ. ΜΑΝΗΣ</w:t>
            </w:r>
          </w:p>
          <w:p w:rsidR="00AA75E5" w:rsidRPr="00A824BB" w:rsidRDefault="00AA75E5" w:rsidP="00AA75E5">
            <w:pPr>
              <w:rPr>
                <w:rFonts w:ascii="Verdana" w:hAnsi="Verdana" w:cs="Tahoma"/>
                <w:b/>
                <w:sz w:val="18"/>
                <w:szCs w:val="18"/>
                <w:u w:val="single"/>
                <w:lang w:val="el-GR"/>
              </w:rPr>
            </w:pPr>
            <w:r w:rsidRPr="00A824BB">
              <w:rPr>
                <w:rFonts w:ascii="Verdana" w:hAnsi="Verdana" w:cs="Tahoma"/>
                <w:b/>
                <w:sz w:val="18"/>
                <w:szCs w:val="18"/>
                <w:u w:val="single"/>
                <w:lang w:val="el-GR"/>
              </w:rPr>
              <w:t xml:space="preserve">Τ.Κ. </w:t>
            </w:r>
            <w:proofErr w:type="spellStart"/>
            <w:r w:rsidRPr="00A824BB">
              <w:rPr>
                <w:rFonts w:ascii="Verdana" w:hAnsi="Verdana" w:cs="Tahoma"/>
                <w:b/>
                <w:sz w:val="18"/>
                <w:szCs w:val="18"/>
                <w:u w:val="single"/>
                <w:lang w:val="el-GR"/>
              </w:rPr>
              <w:t>Λαγίας</w:t>
            </w:r>
            <w:proofErr w:type="spellEnd"/>
          </w:p>
          <w:p w:rsidR="00AA75E5" w:rsidRPr="00A824BB" w:rsidRDefault="00AA75E5" w:rsidP="00AA75E5">
            <w:pPr>
              <w:rPr>
                <w:rFonts w:ascii="Verdana" w:hAnsi="Verdana" w:cs="Tahom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 w:cs="Tahoma"/>
                <w:sz w:val="18"/>
                <w:szCs w:val="18"/>
                <w:lang w:val="el-GR"/>
              </w:rPr>
              <w:t>Παραλία Μαρμάρι</w:t>
            </w:r>
          </w:p>
          <w:p w:rsidR="00AA75E5" w:rsidRPr="00A824BB" w:rsidRDefault="00AA75E5" w:rsidP="00AA75E5">
            <w:pPr>
              <w:rPr>
                <w:rFonts w:ascii="Verdana" w:hAnsi="Verdana" w:cs="Tahom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 w:cs="Tahoma"/>
                <w:sz w:val="18"/>
                <w:szCs w:val="18"/>
                <w:lang w:val="el-GR"/>
              </w:rPr>
              <w:t>Θέση 1:   300 τ.μ.</w:t>
            </w:r>
          </w:p>
          <w:p w:rsidR="00AA75E5" w:rsidRPr="00A824BB" w:rsidRDefault="00AA75E5" w:rsidP="00AA75E5">
            <w:pPr>
              <w:rPr>
                <w:rFonts w:ascii="Verdana" w:hAnsi="Verdana" w:cs="Tahoma"/>
                <w:b/>
                <w:sz w:val="18"/>
                <w:szCs w:val="18"/>
                <w:lang w:val="el-GR"/>
              </w:rPr>
            </w:pPr>
          </w:p>
          <w:p w:rsidR="00AA75E5" w:rsidRPr="00A824BB" w:rsidRDefault="00AA75E5" w:rsidP="00AA75E5">
            <w:pPr>
              <w:jc w:val="both"/>
              <w:rPr>
                <w:rFonts w:ascii="Verdana" w:hAnsi="Verdana" w:cs="Tahom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 w:cs="Tahoma"/>
                <w:b/>
                <w:sz w:val="18"/>
                <w:szCs w:val="18"/>
                <w:lang w:val="el-GR"/>
              </w:rPr>
              <w:t>Γ</w:t>
            </w:r>
            <w:r w:rsidRPr="00A824BB">
              <w:rPr>
                <w:rFonts w:ascii="Verdana" w:hAnsi="Verdana" w:cs="Tahoma"/>
                <w:sz w:val="18"/>
                <w:szCs w:val="18"/>
                <w:lang w:val="el-GR"/>
              </w:rPr>
              <w:t xml:space="preserve">: Οι όροι χρήσης του αιγιαλού παραλίας από τις επιχειρήσεις θα γίνονται σύμφωνα με τις διατάξεις του Ν.  2971/2001 και της </w:t>
            </w: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>ΚΥΑ ΔΔΠ0007378/0454ΒΕΞ2017/11-5-2017 (ΦΕΚ 1636 Β΄) &amp; ΚΥΑ ΔΔΠ0008470\\/0514Β/ΕΞ2017 (ΦΕΚ 1970/Β/2017)</w:t>
            </w:r>
          </w:p>
          <w:p w:rsidR="00AC5FAF" w:rsidRPr="00A824BB" w:rsidRDefault="00AC5FAF" w:rsidP="00622666">
            <w:pPr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</w:p>
        </w:tc>
      </w:tr>
      <w:tr w:rsidR="00AC5FAF" w:rsidRPr="007F6010" w:rsidTr="00942AE3">
        <w:trPr>
          <w:trHeight w:val="1282"/>
        </w:trPr>
        <w:tc>
          <w:tcPr>
            <w:tcW w:w="709" w:type="dxa"/>
          </w:tcPr>
          <w:p w:rsidR="00AC5FAF" w:rsidRPr="00A824BB" w:rsidRDefault="00AC5FAF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  <w:p w:rsidR="00AC5FAF" w:rsidRPr="00A824BB" w:rsidRDefault="00AC5FAF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sz w:val="18"/>
                <w:szCs w:val="18"/>
                <w:lang w:val="el-GR"/>
              </w:rPr>
              <w:t>8ο</w:t>
            </w:r>
          </w:p>
        </w:tc>
        <w:tc>
          <w:tcPr>
            <w:tcW w:w="3827" w:type="dxa"/>
          </w:tcPr>
          <w:p w:rsidR="00AC5FAF" w:rsidRPr="00A824BB" w:rsidRDefault="00AC5FAF" w:rsidP="00AD49A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Έγκριση της αριθ. 6/2018 Τ.Μ. του έργου με τίτλο «Οδοποιία ΔΕ Σμύνους 2018»,    και καθορισμός τρόπου εκτέλεσής του</w:t>
            </w:r>
          </w:p>
          <w:p w:rsidR="003953AC" w:rsidRPr="00A824BB" w:rsidRDefault="003953AC" w:rsidP="00AD49A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  <w:p w:rsidR="003953AC" w:rsidRPr="00A824BB" w:rsidRDefault="003953AC" w:rsidP="00AD49A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Αριθ. Απόφασης:      44</w:t>
            </w: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/2018</w:t>
            </w:r>
          </w:p>
        </w:tc>
        <w:tc>
          <w:tcPr>
            <w:tcW w:w="5812" w:type="dxa"/>
          </w:tcPr>
          <w:p w:rsidR="003953AC" w:rsidRPr="00A824BB" w:rsidRDefault="003953AC" w:rsidP="003953AC">
            <w:pPr>
              <w:widowControl w:val="0"/>
              <w:jc w:val="both"/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Το  Δ.Σ.   αποφασίζει  ομόφωνα</w:t>
            </w:r>
          </w:p>
          <w:p w:rsidR="009D0003" w:rsidRPr="00A824BB" w:rsidRDefault="009D0003" w:rsidP="00442051">
            <w:pPr>
              <w:jc w:val="both"/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 w:cs="Tahoma"/>
                <w:sz w:val="18"/>
                <w:szCs w:val="18"/>
                <w:lang w:val="el-GR"/>
              </w:rPr>
              <w:t xml:space="preserve">Εγκρίνει την  αριθ. 6/2018 </w:t>
            </w: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>μελέτη με τίτλο «Οδοποιία  Δ.Ε. Σμύνους 2018» προϋπολογισμού δαπάνης 150.000,00€</w:t>
            </w:r>
          </w:p>
          <w:p w:rsidR="009D0003" w:rsidRPr="00A824BB" w:rsidRDefault="009D0003" w:rsidP="00442051">
            <w:pPr>
              <w:jc w:val="both"/>
              <w:rPr>
                <w:rFonts w:ascii="Verdana" w:hAnsi="Verdana" w:cs="Tahom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 w:cs="Tahoma"/>
                <w:sz w:val="18"/>
                <w:szCs w:val="18"/>
                <w:lang w:val="el-GR"/>
              </w:rPr>
              <w:t xml:space="preserve">Καθορίζει ως τρόπο εκτέλεσης του έργου τον ανοικτό διαγωνισμό. </w:t>
            </w:r>
          </w:p>
          <w:p w:rsidR="00AC5FAF" w:rsidRPr="00A824BB" w:rsidRDefault="00AC5FAF" w:rsidP="009D0003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</w:tc>
      </w:tr>
      <w:tr w:rsidR="00AC5FAF" w:rsidRPr="007F6010" w:rsidTr="00942AE3">
        <w:trPr>
          <w:trHeight w:val="1282"/>
        </w:trPr>
        <w:tc>
          <w:tcPr>
            <w:tcW w:w="709" w:type="dxa"/>
          </w:tcPr>
          <w:p w:rsidR="00AC5FAF" w:rsidRPr="00A824BB" w:rsidRDefault="00AC5FAF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  <w:p w:rsidR="00AC5FAF" w:rsidRPr="00A824BB" w:rsidRDefault="00AC5FAF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sz w:val="18"/>
                <w:szCs w:val="18"/>
                <w:lang w:val="el-GR"/>
              </w:rPr>
              <w:t>9ο</w:t>
            </w:r>
          </w:p>
        </w:tc>
        <w:tc>
          <w:tcPr>
            <w:tcW w:w="3827" w:type="dxa"/>
          </w:tcPr>
          <w:p w:rsidR="00AC5FAF" w:rsidRPr="00A824BB" w:rsidRDefault="00AC5FAF" w:rsidP="00AC5FAF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Έγκριση Πρωτοκόλλου Προσωρινής παραλαβής του έργου «Εγκαταστάσεις Επεξεργασίας Λυμάτων (ΕΕΛ) πόλεως  Γυθείου».</w:t>
            </w:r>
          </w:p>
          <w:p w:rsidR="003953AC" w:rsidRPr="00A824BB" w:rsidRDefault="003953AC" w:rsidP="00AC5FAF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  <w:p w:rsidR="003953AC" w:rsidRPr="00A824BB" w:rsidRDefault="003953AC" w:rsidP="00AC5FAF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Αριθ. Απόφασης:      45</w:t>
            </w: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/2018</w:t>
            </w:r>
          </w:p>
          <w:p w:rsidR="00AC5FAF" w:rsidRPr="00A824BB" w:rsidRDefault="00AC5FAF" w:rsidP="00AD49A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</w:tc>
        <w:tc>
          <w:tcPr>
            <w:tcW w:w="5812" w:type="dxa"/>
          </w:tcPr>
          <w:p w:rsidR="003953AC" w:rsidRPr="00A824BB" w:rsidRDefault="003953AC" w:rsidP="003953AC">
            <w:pPr>
              <w:widowControl w:val="0"/>
              <w:jc w:val="both"/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Το  Δ.Σ.   αποφασίζει  ομόφωνα</w:t>
            </w:r>
          </w:p>
          <w:p w:rsidR="00AC5FAF" w:rsidRPr="00A824BB" w:rsidRDefault="00B02788" w:rsidP="00B02788">
            <w:pPr>
              <w:shd w:val="clear" w:color="auto" w:fill="FFFFFF"/>
              <w:tabs>
                <w:tab w:val="left" w:pos="900"/>
                <w:tab w:val="left" w:pos="1080"/>
              </w:tabs>
              <w:jc w:val="both"/>
              <w:outlineLvl w:val="0"/>
              <w:rPr>
                <w:rFonts w:ascii="Verdana" w:eastAsia="SimSun" w:hAnsi="Verdana" w:cs="Arial"/>
                <w:b/>
                <w:bCs/>
                <w:color w:val="000000"/>
                <w:sz w:val="18"/>
                <w:szCs w:val="18"/>
                <w:lang w:val="el-GR" w:eastAsia="zh-CN"/>
              </w:rPr>
            </w:pPr>
            <w:proofErr w:type="spellStart"/>
            <w:r w:rsidRPr="00A824BB">
              <w:rPr>
                <w:rFonts w:ascii="Verdana" w:eastAsia="SimSun" w:hAnsi="Verdana" w:cs="Arial"/>
                <w:bCs/>
                <w:color w:val="000000"/>
                <w:sz w:val="18"/>
                <w:szCs w:val="18"/>
                <w:lang w:val="el-GR" w:eastAsia="zh-CN"/>
              </w:rPr>
              <w:t>Εγκρί</w:t>
            </w:r>
            <w:proofErr w:type="spellEnd"/>
            <w:r w:rsidRPr="00A824BB">
              <w:rPr>
                <w:rFonts w:ascii="Verdana" w:eastAsia="SimSun" w:hAnsi="Verdana" w:cs="Arial"/>
                <w:bCs/>
                <w:color w:val="000000"/>
                <w:sz w:val="18"/>
                <w:szCs w:val="18"/>
                <w:lang w:eastAsia="zh-CN"/>
              </w:rPr>
              <w:t>v</w:t>
            </w:r>
            <w:r w:rsidRPr="00A824BB">
              <w:rPr>
                <w:rFonts w:ascii="Verdana" w:eastAsia="SimSun" w:hAnsi="Verdana" w:cs="Arial"/>
                <w:bCs/>
                <w:color w:val="000000"/>
                <w:sz w:val="18"/>
                <w:szCs w:val="18"/>
                <w:lang w:val="el-GR" w:eastAsia="zh-CN"/>
              </w:rPr>
              <w:t>ει  τ</w:t>
            </w:r>
            <w:r w:rsidRPr="00A824BB">
              <w:rPr>
                <w:rFonts w:ascii="Verdana" w:eastAsia="SimSun" w:hAnsi="Verdana" w:cs="Arial"/>
                <w:bCs/>
                <w:color w:val="000000"/>
                <w:sz w:val="18"/>
                <w:szCs w:val="18"/>
                <w:lang w:eastAsia="zh-CN"/>
              </w:rPr>
              <w:t>o</w:t>
            </w:r>
            <w:r w:rsidRPr="00A824BB">
              <w:rPr>
                <w:rFonts w:ascii="Verdana" w:eastAsia="SimSun" w:hAnsi="Verdana" w:cs="Arial"/>
                <w:bCs/>
                <w:color w:val="000000"/>
                <w:sz w:val="18"/>
                <w:szCs w:val="18"/>
                <w:lang w:val="el-GR" w:eastAsia="zh-CN"/>
              </w:rPr>
              <w:t xml:space="preserve"> από 25-1-2017 πρωτόκολλο προσωρινής  παραλαβής του έργου </w:t>
            </w: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«</w:t>
            </w: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>Εγκαταστάσεις επεξεργασίας λυμάτων (ΕΕΛ) πόλεως Γυθείου</w:t>
            </w: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»</w:t>
            </w: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 xml:space="preserve"> </w:t>
            </w:r>
            <w:r w:rsidRPr="00A824BB">
              <w:rPr>
                <w:rFonts w:ascii="Verdana" w:eastAsia="SimSun" w:hAnsi="Verdana" w:cs="Arial"/>
                <w:bCs/>
                <w:color w:val="000000"/>
                <w:sz w:val="18"/>
                <w:szCs w:val="18"/>
                <w:lang w:val="el-GR" w:eastAsia="zh-CN"/>
              </w:rPr>
              <w:t xml:space="preserve"> ανάδοχος του οποίου είναι η  Κ/Ξ «ΜΕΣΟΓΕΙΟΣ Ε.</w:t>
            </w:r>
            <w:r w:rsidRPr="00A824BB">
              <w:rPr>
                <w:rFonts w:ascii="Verdana" w:eastAsia="SimSun" w:hAnsi="Verdana" w:cs="Arial"/>
                <w:bCs/>
                <w:color w:val="000000"/>
                <w:sz w:val="18"/>
                <w:szCs w:val="18"/>
                <w:lang w:eastAsia="zh-CN"/>
              </w:rPr>
              <w:t>S</w:t>
            </w:r>
            <w:r w:rsidRPr="00A824BB">
              <w:rPr>
                <w:rFonts w:ascii="Verdana" w:eastAsia="SimSun" w:hAnsi="Verdana" w:cs="Arial"/>
                <w:bCs/>
                <w:color w:val="000000"/>
                <w:sz w:val="18"/>
                <w:szCs w:val="18"/>
                <w:lang w:val="el-GR" w:eastAsia="zh-CN"/>
              </w:rPr>
              <w:t xml:space="preserve">. Α.Ε.-ΗΡΩΝ Α.Τ.Ε.» η οποία μετονομάσθηκε σε Κ/Ξ </w:t>
            </w:r>
            <w:r w:rsidRPr="00A824BB">
              <w:rPr>
                <w:rFonts w:ascii="Verdana" w:eastAsia="SimSun" w:hAnsi="Verdana" w:cs="Arial"/>
                <w:bCs/>
                <w:color w:val="000000"/>
                <w:sz w:val="18"/>
                <w:szCs w:val="18"/>
                <w:lang w:eastAsia="zh-CN"/>
              </w:rPr>
              <w:t>THALIS</w:t>
            </w:r>
            <w:r w:rsidRPr="00A824BB">
              <w:rPr>
                <w:rFonts w:ascii="Verdana" w:eastAsia="SimSun" w:hAnsi="Verdana" w:cs="Arial"/>
                <w:bCs/>
                <w:color w:val="000000"/>
                <w:sz w:val="18"/>
                <w:szCs w:val="18"/>
                <w:lang w:val="el-GR" w:eastAsia="zh-CN"/>
              </w:rPr>
              <w:t xml:space="preserve"> </w:t>
            </w:r>
            <w:r w:rsidRPr="00A824BB">
              <w:rPr>
                <w:rFonts w:ascii="Verdana" w:eastAsia="SimSun" w:hAnsi="Verdana" w:cs="Arial"/>
                <w:bCs/>
                <w:color w:val="000000"/>
                <w:sz w:val="18"/>
                <w:szCs w:val="18"/>
                <w:lang w:eastAsia="zh-CN"/>
              </w:rPr>
              <w:t>E</w:t>
            </w:r>
            <w:r w:rsidRPr="00A824BB">
              <w:rPr>
                <w:rFonts w:ascii="Verdana" w:eastAsia="SimSun" w:hAnsi="Verdana" w:cs="Arial"/>
                <w:bCs/>
                <w:color w:val="000000"/>
                <w:sz w:val="18"/>
                <w:szCs w:val="18"/>
                <w:lang w:val="el-GR" w:eastAsia="zh-CN"/>
              </w:rPr>
              <w:t>.</w:t>
            </w:r>
            <w:r w:rsidRPr="00A824BB">
              <w:rPr>
                <w:rFonts w:ascii="Verdana" w:eastAsia="SimSun" w:hAnsi="Verdana" w:cs="Arial"/>
                <w:bCs/>
                <w:color w:val="000000"/>
                <w:sz w:val="18"/>
                <w:szCs w:val="18"/>
                <w:lang w:eastAsia="zh-CN"/>
              </w:rPr>
              <w:t>S</w:t>
            </w:r>
            <w:r w:rsidRPr="00A824BB">
              <w:rPr>
                <w:rFonts w:ascii="Verdana" w:eastAsia="SimSun" w:hAnsi="Verdana" w:cs="Arial"/>
                <w:bCs/>
                <w:color w:val="000000"/>
                <w:sz w:val="18"/>
                <w:szCs w:val="18"/>
                <w:lang w:val="el-GR" w:eastAsia="zh-CN"/>
              </w:rPr>
              <w:t xml:space="preserve">.  </w:t>
            </w:r>
            <w:r w:rsidRPr="00A824BB">
              <w:rPr>
                <w:rFonts w:ascii="Verdana" w:eastAsia="SimSun" w:hAnsi="Verdana" w:cs="Arial"/>
                <w:bCs/>
                <w:color w:val="000000"/>
                <w:sz w:val="18"/>
                <w:szCs w:val="18"/>
                <w:lang w:eastAsia="zh-CN"/>
              </w:rPr>
              <w:t>S</w:t>
            </w:r>
            <w:r w:rsidRPr="00A824BB">
              <w:rPr>
                <w:rFonts w:ascii="Verdana" w:eastAsia="SimSun" w:hAnsi="Verdana" w:cs="Arial"/>
                <w:bCs/>
                <w:color w:val="000000"/>
                <w:sz w:val="18"/>
                <w:szCs w:val="18"/>
                <w:lang w:val="el-GR" w:eastAsia="zh-CN"/>
              </w:rPr>
              <w:t>.</w:t>
            </w:r>
            <w:r w:rsidRPr="00A824BB">
              <w:rPr>
                <w:rFonts w:ascii="Verdana" w:eastAsia="SimSun" w:hAnsi="Verdana" w:cs="Arial"/>
                <w:bCs/>
                <w:color w:val="000000"/>
                <w:sz w:val="18"/>
                <w:szCs w:val="18"/>
                <w:lang w:eastAsia="zh-CN"/>
              </w:rPr>
              <w:t>A</w:t>
            </w:r>
            <w:r w:rsidRPr="00A824BB">
              <w:rPr>
                <w:rFonts w:ascii="Verdana" w:eastAsia="SimSun" w:hAnsi="Verdana" w:cs="Arial"/>
                <w:bCs/>
                <w:color w:val="000000"/>
                <w:sz w:val="18"/>
                <w:szCs w:val="18"/>
                <w:lang w:val="el-GR" w:eastAsia="zh-CN"/>
              </w:rPr>
              <w:t>- ΗΡΩΝ Α.Τ.Ε.».</w:t>
            </w:r>
            <w:r w:rsidRPr="00A824BB">
              <w:rPr>
                <w:rFonts w:ascii="Verdana" w:eastAsia="SimSun" w:hAnsi="Verdana" w:cs="Arial"/>
                <w:b/>
                <w:bCs/>
                <w:color w:val="000000"/>
                <w:sz w:val="18"/>
                <w:szCs w:val="18"/>
                <w:lang w:val="el-GR" w:eastAsia="zh-CN"/>
              </w:rPr>
              <w:t xml:space="preserve"> </w:t>
            </w:r>
            <w:r w:rsidRPr="00A824BB">
              <w:rPr>
                <w:rFonts w:ascii="Verdana" w:eastAsia="SimSun" w:hAnsi="Verdana" w:cs="Arial"/>
                <w:bCs/>
                <w:color w:val="000000"/>
                <w:sz w:val="18"/>
                <w:szCs w:val="18"/>
                <w:lang w:val="el-GR" w:eastAsia="zh-CN"/>
              </w:rPr>
              <w:t xml:space="preserve"> με συνολική τελική δαπάνη 4.203.352,84€ με ΦΠΑ.</w:t>
            </w:r>
          </w:p>
        </w:tc>
      </w:tr>
      <w:tr w:rsidR="00AC5FAF" w:rsidRPr="007F6010" w:rsidTr="00942AE3">
        <w:trPr>
          <w:trHeight w:val="1282"/>
        </w:trPr>
        <w:tc>
          <w:tcPr>
            <w:tcW w:w="709" w:type="dxa"/>
          </w:tcPr>
          <w:p w:rsidR="00AC5FAF" w:rsidRPr="00A824BB" w:rsidRDefault="00AC5FAF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  <w:p w:rsidR="00AC5FAF" w:rsidRPr="00A824BB" w:rsidRDefault="00AC5FAF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sz w:val="18"/>
                <w:szCs w:val="18"/>
                <w:lang w:val="el-GR"/>
              </w:rPr>
              <w:t>10ο</w:t>
            </w:r>
          </w:p>
        </w:tc>
        <w:tc>
          <w:tcPr>
            <w:tcW w:w="3827" w:type="dxa"/>
          </w:tcPr>
          <w:p w:rsidR="00AC5FAF" w:rsidRPr="00A824BB" w:rsidRDefault="00AC5FAF" w:rsidP="00AD49A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Σύναψη προγραμματικής σύμβασης μεταξύ του Δήμου Ανατ. Μάνης και του Υπουργείου Ναυτιλίας και Νησιωτικής Πολιτικής για την εκτέλεση εργασιών συντήρησης κτιρίου Λιμεναρχείου Γυθείου</w:t>
            </w:r>
          </w:p>
          <w:p w:rsidR="003953AC" w:rsidRPr="00A824BB" w:rsidRDefault="003953AC" w:rsidP="00AD49A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  <w:p w:rsidR="003953AC" w:rsidRPr="00A824BB" w:rsidRDefault="003953AC" w:rsidP="00AD49A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Αριθ. Απόφασης:      46</w:t>
            </w: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/2018</w:t>
            </w:r>
          </w:p>
        </w:tc>
        <w:tc>
          <w:tcPr>
            <w:tcW w:w="5812" w:type="dxa"/>
          </w:tcPr>
          <w:p w:rsidR="003953AC" w:rsidRPr="00A824BB" w:rsidRDefault="00B02788" w:rsidP="003953AC">
            <w:pPr>
              <w:widowControl w:val="0"/>
              <w:jc w:val="both"/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Το  Δ.Σ.   αποφασίζει κατά πλειοψηφία </w:t>
            </w:r>
          </w:p>
          <w:p w:rsidR="00AC5FAF" w:rsidRPr="00A824BB" w:rsidRDefault="00B02788" w:rsidP="00622666">
            <w:pPr>
              <w:rPr>
                <w:rFonts w:ascii="Verdana" w:hAnsi="Verdan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 xml:space="preserve">Α. </w:t>
            </w: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>Εγκρίνει τη σύναψη και το σχέδιο  της Προγραμματικής Σύμβασης  για την εκτέλεση του έργου «</w:t>
            </w:r>
            <w:r w:rsidRPr="00A824BB">
              <w:rPr>
                <w:rFonts w:ascii="Verdana" w:hAnsi="Verdana" w:cs="Calibri"/>
                <w:b/>
                <w:sz w:val="18"/>
                <w:szCs w:val="18"/>
                <w:lang w:val="el-GR"/>
              </w:rPr>
              <w:t>Συντήρηση  κτιρίου Λιμενικής Αρχής Γυθείου</w:t>
            </w: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 xml:space="preserve"> » μεταξύ του Υπουργείου Ναυτιλίας και Νησιωτικής Πολιτικής και του Δήμου Ανατ. </w:t>
            </w:r>
            <w:r w:rsidRPr="00D53938">
              <w:rPr>
                <w:rFonts w:ascii="Verdana" w:hAnsi="Verdana"/>
                <w:sz w:val="18"/>
                <w:szCs w:val="18"/>
                <w:lang w:val="el-GR"/>
              </w:rPr>
              <w:t>Μάνης</w:t>
            </w:r>
          </w:p>
          <w:p w:rsidR="00B02788" w:rsidRPr="00A824BB" w:rsidRDefault="00B02788" w:rsidP="00B02788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Β</w:t>
            </w: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 xml:space="preserve">. Ο Δήμαρχος Ανατ. Μάνης με απόφασή του θα ορίσει τους δύο εκπροσώπους του Δήμου με τους αναπληρωτές τους οι οποίοι θα συμμετέχουν στην  κοινή επιτροπή  εποπτείας και παρακολούθησης του άρθρου 5  της προγραμματικής σύμβασης. Στην ίδια απόφαση θα ορίζεται ο ένας εκ των δυο  εκπρόσωπων  ως Πρόεδρος της Επιτροπής. </w:t>
            </w:r>
          </w:p>
          <w:p w:rsidR="00B02788" w:rsidRPr="00A824BB" w:rsidRDefault="00B02788" w:rsidP="00B02788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Γ</w:t>
            </w: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>. Εξουσιοδοτείται ο Δήμαρχος κ. Πέτρος Ανδρεάκος για την υπογραφή της Προγραμματικής σύμβασης.</w:t>
            </w:r>
          </w:p>
          <w:p w:rsidR="00B02788" w:rsidRPr="00CF786E" w:rsidRDefault="00B02788" w:rsidP="00622666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CF786E">
              <w:rPr>
                <w:rFonts w:ascii="Verdana" w:eastAsia="Arial Unicode MS" w:hAnsi="Verdana"/>
                <w:sz w:val="18"/>
                <w:szCs w:val="18"/>
                <w:lang w:val="el-GR"/>
              </w:rPr>
              <w:t xml:space="preserve">Καταψήφισαν οι ΔΣ Συκουτρής </w:t>
            </w:r>
            <w:proofErr w:type="spellStart"/>
            <w:r w:rsidRPr="00CF786E">
              <w:rPr>
                <w:rFonts w:ascii="Verdana" w:eastAsia="Arial Unicode MS" w:hAnsi="Verdana"/>
                <w:sz w:val="18"/>
                <w:szCs w:val="18"/>
                <w:lang w:val="el-GR"/>
              </w:rPr>
              <w:t>Δημ</w:t>
            </w:r>
            <w:proofErr w:type="spellEnd"/>
            <w:r w:rsidRPr="00CF786E">
              <w:rPr>
                <w:rFonts w:ascii="Verdana" w:eastAsia="Arial Unicode MS" w:hAnsi="Verdana"/>
                <w:sz w:val="18"/>
                <w:szCs w:val="18"/>
                <w:lang w:val="el-GR"/>
              </w:rPr>
              <w:t xml:space="preserve">. και Πατσάκος </w:t>
            </w:r>
            <w:proofErr w:type="spellStart"/>
            <w:r w:rsidRPr="00CF786E">
              <w:rPr>
                <w:rFonts w:ascii="Verdana" w:eastAsia="Arial Unicode MS" w:hAnsi="Verdana"/>
                <w:sz w:val="18"/>
                <w:szCs w:val="18"/>
                <w:lang w:val="el-GR"/>
              </w:rPr>
              <w:t>Πέτρ</w:t>
            </w:r>
            <w:proofErr w:type="spellEnd"/>
            <w:r w:rsidRPr="00CF786E">
              <w:rPr>
                <w:rFonts w:ascii="Verdana" w:eastAsia="Arial Unicode MS" w:hAnsi="Verdana"/>
                <w:sz w:val="18"/>
                <w:szCs w:val="18"/>
                <w:lang w:val="el-GR"/>
              </w:rPr>
              <w:t>.</w:t>
            </w:r>
          </w:p>
        </w:tc>
      </w:tr>
      <w:tr w:rsidR="00AC5FAF" w:rsidRPr="00A824BB" w:rsidTr="00942AE3">
        <w:trPr>
          <w:trHeight w:val="1282"/>
        </w:trPr>
        <w:tc>
          <w:tcPr>
            <w:tcW w:w="709" w:type="dxa"/>
          </w:tcPr>
          <w:p w:rsidR="00AC5FAF" w:rsidRPr="00A824BB" w:rsidRDefault="00AC5FAF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  <w:p w:rsidR="00AC5FAF" w:rsidRPr="00A824BB" w:rsidRDefault="00AC5FAF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sz w:val="18"/>
                <w:szCs w:val="18"/>
                <w:lang w:val="el-GR"/>
              </w:rPr>
              <w:t>11ο</w:t>
            </w:r>
          </w:p>
        </w:tc>
        <w:tc>
          <w:tcPr>
            <w:tcW w:w="3827" w:type="dxa"/>
          </w:tcPr>
          <w:p w:rsidR="00AC5FAF" w:rsidRPr="00A824BB" w:rsidRDefault="00AC5FAF" w:rsidP="00AD49A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Αναμόρφωση προϋπολογισμού Δήμου οικ. έτους 2018</w:t>
            </w:r>
          </w:p>
          <w:p w:rsidR="003953AC" w:rsidRPr="00A824BB" w:rsidRDefault="003953AC" w:rsidP="00AD49A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  <w:p w:rsidR="003953AC" w:rsidRPr="00A824BB" w:rsidRDefault="003953AC" w:rsidP="00AD49A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Αριθ. Απόφασης:      47</w:t>
            </w: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/2018</w:t>
            </w:r>
          </w:p>
        </w:tc>
        <w:tc>
          <w:tcPr>
            <w:tcW w:w="5812" w:type="dxa"/>
          </w:tcPr>
          <w:p w:rsidR="003953AC" w:rsidRPr="00A824BB" w:rsidRDefault="003953AC" w:rsidP="003953AC">
            <w:pPr>
              <w:widowControl w:val="0"/>
              <w:jc w:val="both"/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Το  Δ.Σ.   αποφασίζει  ομόφωνα</w:t>
            </w:r>
          </w:p>
          <w:p w:rsidR="00AC5FAF" w:rsidRPr="00A824BB" w:rsidRDefault="00AA75E5" w:rsidP="00CF786E">
            <w:pPr>
              <w:jc w:val="both"/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Αναμορφώνει</w:t>
            </w: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 xml:space="preserve"> τον προϋπολογισμό του Δήμου οικ. έτους 2018, σύμφωνα με την αριθ.   46/2018 ΑΟΕ  </w:t>
            </w:r>
          </w:p>
        </w:tc>
      </w:tr>
      <w:tr w:rsidR="00AC5FAF" w:rsidRPr="007F6010" w:rsidTr="00942AE3">
        <w:trPr>
          <w:trHeight w:val="1282"/>
        </w:trPr>
        <w:tc>
          <w:tcPr>
            <w:tcW w:w="709" w:type="dxa"/>
          </w:tcPr>
          <w:p w:rsidR="00AC5FAF" w:rsidRPr="00A824BB" w:rsidRDefault="00AC5FAF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  <w:p w:rsidR="00AC5FAF" w:rsidRPr="00A824BB" w:rsidRDefault="00AC5FAF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sz w:val="18"/>
                <w:szCs w:val="18"/>
                <w:lang w:val="el-GR"/>
              </w:rPr>
              <w:t>12ο</w:t>
            </w:r>
          </w:p>
        </w:tc>
        <w:tc>
          <w:tcPr>
            <w:tcW w:w="3827" w:type="dxa"/>
          </w:tcPr>
          <w:p w:rsidR="00AC5FAF" w:rsidRPr="00A824BB" w:rsidRDefault="00AC5FAF" w:rsidP="00AD49A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Έγκριση της αριθ. 5/2018 ΑΔΣ Ν.Π. ΟΚΠΑΠΑ περί αναμόρφωσης προϋπολογισμού οικ. έτους 2018</w:t>
            </w:r>
          </w:p>
          <w:p w:rsidR="003953AC" w:rsidRPr="00A824BB" w:rsidRDefault="003953AC" w:rsidP="00AD49A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  <w:p w:rsidR="003953AC" w:rsidRPr="00A824BB" w:rsidRDefault="003953AC" w:rsidP="00AD49A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Αριθ. Απόφασης:      48</w:t>
            </w: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/2018</w:t>
            </w:r>
          </w:p>
        </w:tc>
        <w:tc>
          <w:tcPr>
            <w:tcW w:w="5812" w:type="dxa"/>
          </w:tcPr>
          <w:p w:rsidR="003953AC" w:rsidRPr="00A824BB" w:rsidRDefault="003953AC" w:rsidP="003953AC">
            <w:pPr>
              <w:widowControl w:val="0"/>
              <w:jc w:val="both"/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Το  Δ.Σ.   αποφασίζει  ομόφωνα</w:t>
            </w:r>
          </w:p>
          <w:p w:rsidR="00AC5FAF" w:rsidRPr="00A824BB" w:rsidRDefault="009D0003" w:rsidP="00CF786E">
            <w:pPr>
              <w:jc w:val="both"/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 w:cs="Tahoma"/>
                <w:sz w:val="18"/>
                <w:szCs w:val="18"/>
                <w:lang w:val="el-GR"/>
              </w:rPr>
              <w:t xml:space="preserve">Εγκρίνει την αριθ. 5/2018   απόφαση του ΔΣ του Ν.Π. ΟΚΠΑΠΑ  Δήμου Αν. Μάνης  με την η οποία αποφασίζει </w:t>
            </w: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>την αναμόρφωση του προϋπολογισμού οικον. έτους 2018</w:t>
            </w:r>
          </w:p>
        </w:tc>
      </w:tr>
      <w:tr w:rsidR="00AC5FAF" w:rsidRPr="007F6010" w:rsidTr="00942AE3">
        <w:trPr>
          <w:trHeight w:val="1282"/>
        </w:trPr>
        <w:tc>
          <w:tcPr>
            <w:tcW w:w="709" w:type="dxa"/>
          </w:tcPr>
          <w:p w:rsidR="00AC5FAF" w:rsidRPr="00A824BB" w:rsidRDefault="00AC5FAF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  <w:p w:rsidR="00AC5FAF" w:rsidRPr="00A824BB" w:rsidRDefault="00AC5FAF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sz w:val="18"/>
                <w:szCs w:val="18"/>
                <w:lang w:val="el-GR"/>
              </w:rPr>
              <w:t>13ο</w:t>
            </w:r>
          </w:p>
        </w:tc>
        <w:tc>
          <w:tcPr>
            <w:tcW w:w="3827" w:type="dxa"/>
          </w:tcPr>
          <w:p w:rsidR="00AC5FAF" w:rsidRPr="00A824BB" w:rsidRDefault="00AC5FAF" w:rsidP="00AD49A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Τακτοποίηση εγγραφής (ακύρωση) παραστατικών προηγουμένων ετών</w:t>
            </w:r>
          </w:p>
          <w:p w:rsidR="003953AC" w:rsidRPr="00A824BB" w:rsidRDefault="003953AC" w:rsidP="00AD49A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  <w:p w:rsidR="003953AC" w:rsidRPr="00A824BB" w:rsidRDefault="003953AC" w:rsidP="00AD49A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Αριθ. Απόφασης:      49</w:t>
            </w: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/2018</w:t>
            </w:r>
          </w:p>
        </w:tc>
        <w:tc>
          <w:tcPr>
            <w:tcW w:w="5812" w:type="dxa"/>
          </w:tcPr>
          <w:p w:rsidR="003953AC" w:rsidRPr="00A824BB" w:rsidRDefault="003953AC" w:rsidP="003953AC">
            <w:pPr>
              <w:widowControl w:val="0"/>
              <w:jc w:val="both"/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Το  Δ.Σ.   αποφασίζει  ομόφωνα</w:t>
            </w:r>
          </w:p>
          <w:p w:rsidR="00AA75E5" w:rsidRPr="00A824BB" w:rsidRDefault="00AA75E5" w:rsidP="00AA75E5">
            <w:pPr>
              <w:jc w:val="both"/>
              <w:rPr>
                <w:rFonts w:ascii="Verdana" w:hAnsi="Verdana" w:cs="Tahom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 w:cs="Tahoma"/>
                <w:sz w:val="18"/>
                <w:szCs w:val="18"/>
                <w:lang w:val="el-GR"/>
              </w:rPr>
              <w:t>Την ακύρωση, στο σύστημα οικονομικής διαχείρισης του Δήμου Ανατ. Μάνης  παραστατικών προηγούμενων οικονομικών ετών, τα οποία δεν οφείλονται,   για τους λόγους που αναφέρονται στο υπηρεσιακό σημείωμα</w:t>
            </w:r>
          </w:p>
          <w:p w:rsidR="00AA75E5" w:rsidRPr="00A824BB" w:rsidRDefault="00AA75E5" w:rsidP="00AA75E5">
            <w:pPr>
              <w:jc w:val="both"/>
              <w:rPr>
                <w:rFonts w:ascii="Verdana" w:hAnsi="Verdana" w:cs="Tahoma"/>
                <w:sz w:val="18"/>
                <w:szCs w:val="18"/>
                <w:lang w:val="el-GR"/>
              </w:rPr>
            </w:pPr>
          </w:p>
          <w:p w:rsidR="00AC5FAF" w:rsidRPr="00A824BB" w:rsidRDefault="00E844C3" w:rsidP="00AA75E5">
            <w:pPr>
              <w:jc w:val="both"/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  <w:r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 </w:t>
            </w:r>
          </w:p>
        </w:tc>
      </w:tr>
      <w:tr w:rsidR="00AC5FAF" w:rsidRPr="007F6010" w:rsidTr="00942AE3">
        <w:trPr>
          <w:trHeight w:val="1282"/>
        </w:trPr>
        <w:tc>
          <w:tcPr>
            <w:tcW w:w="709" w:type="dxa"/>
          </w:tcPr>
          <w:p w:rsidR="00AC5FAF" w:rsidRPr="00A824BB" w:rsidRDefault="00AC5FAF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  <w:p w:rsidR="00AC5FAF" w:rsidRPr="00A824BB" w:rsidRDefault="00AC5FAF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sz w:val="18"/>
                <w:szCs w:val="18"/>
                <w:lang w:val="el-GR"/>
              </w:rPr>
              <w:t>14ο</w:t>
            </w:r>
          </w:p>
        </w:tc>
        <w:tc>
          <w:tcPr>
            <w:tcW w:w="3827" w:type="dxa"/>
          </w:tcPr>
          <w:p w:rsidR="00AC5FAF" w:rsidRPr="00A824BB" w:rsidRDefault="00AC5FAF" w:rsidP="00AC5FAF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Πρόσληψη προσωπικού με τρίμηνη σύμβαση για την κάλυψη των αναγκών πυροπροστασίας 2018.</w:t>
            </w:r>
          </w:p>
          <w:p w:rsidR="00AC5FAF" w:rsidRPr="00A824BB" w:rsidRDefault="00AC5FAF" w:rsidP="00AD49A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  <w:p w:rsidR="003953AC" w:rsidRPr="00A824BB" w:rsidRDefault="003953AC" w:rsidP="00AD49A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Αριθ. Απόφασης:      50</w:t>
            </w: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/2018</w:t>
            </w:r>
          </w:p>
        </w:tc>
        <w:tc>
          <w:tcPr>
            <w:tcW w:w="5812" w:type="dxa"/>
          </w:tcPr>
          <w:p w:rsidR="003953AC" w:rsidRPr="00A824BB" w:rsidRDefault="003953AC" w:rsidP="003953AC">
            <w:pPr>
              <w:widowControl w:val="0"/>
              <w:jc w:val="both"/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Το  Δ.Σ.   αποφασίζει  ομόφωνα</w:t>
            </w:r>
          </w:p>
          <w:p w:rsidR="00AC5FAF" w:rsidRPr="00A824BB" w:rsidRDefault="00AA75E5" w:rsidP="00AA75E5">
            <w:pPr>
              <w:jc w:val="both"/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>Την πρόσληψη  είκοσι δύο (22) ατόμων, 14 ατόμων ΥΕ16 Εργατών πυροπροστασίας και 8 ατόμων ΔΕ Οδηγών (με άδεια οδήγησης Γ΄ κατηγορίας),  με σύμβαση ΙΔΟΧ διάρκειας τριών (3) μηνών,  για το χρονικό διάστημα από Α δεκαπενθήμερο Ιουλίου έως και Α δεκαπενθήμερο Οκτωβρίου έτους 2018 , για την κάλυψη αναγκών πυροπροστασίας.</w:t>
            </w:r>
          </w:p>
        </w:tc>
      </w:tr>
      <w:tr w:rsidR="00AC5FAF" w:rsidRPr="007F6010" w:rsidTr="00942AE3">
        <w:trPr>
          <w:trHeight w:val="1282"/>
        </w:trPr>
        <w:tc>
          <w:tcPr>
            <w:tcW w:w="709" w:type="dxa"/>
          </w:tcPr>
          <w:p w:rsidR="00AC5FAF" w:rsidRPr="00A824BB" w:rsidRDefault="00AC5FAF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  <w:p w:rsidR="00AC5FAF" w:rsidRPr="00A824BB" w:rsidRDefault="00AC5FAF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sz w:val="18"/>
                <w:szCs w:val="18"/>
                <w:lang w:val="el-GR"/>
              </w:rPr>
              <w:t>15ο</w:t>
            </w:r>
          </w:p>
        </w:tc>
        <w:tc>
          <w:tcPr>
            <w:tcW w:w="3827" w:type="dxa"/>
          </w:tcPr>
          <w:p w:rsidR="00AC5FAF" w:rsidRPr="00A824BB" w:rsidRDefault="00AC5FAF" w:rsidP="00AD49A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Πρόσληψη εργατοτεχνικού προσωπικού με 2μηνη σύμβαση για την αντιμετώπιση  εκτάκτων αναγκών καθαριότητας</w:t>
            </w:r>
          </w:p>
          <w:p w:rsidR="003953AC" w:rsidRPr="00A824BB" w:rsidRDefault="003953AC" w:rsidP="00AD49A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  <w:p w:rsidR="003953AC" w:rsidRPr="00A824BB" w:rsidRDefault="003953AC" w:rsidP="00AD49A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Αριθ. Απόφασης:      51</w:t>
            </w: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/2018</w:t>
            </w:r>
          </w:p>
        </w:tc>
        <w:tc>
          <w:tcPr>
            <w:tcW w:w="5812" w:type="dxa"/>
          </w:tcPr>
          <w:p w:rsidR="003953AC" w:rsidRPr="00A824BB" w:rsidRDefault="003953AC" w:rsidP="003953AC">
            <w:pPr>
              <w:widowControl w:val="0"/>
              <w:jc w:val="both"/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Το  Δ.Σ.   αποφασίζει  ομόφωνα</w:t>
            </w:r>
          </w:p>
          <w:p w:rsidR="00AC5FAF" w:rsidRPr="00A824BB" w:rsidRDefault="009D0003" w:rsidP="00622666">
            <w:pPr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bCs/>
                <w:sz w:val="18"/>
                <w:szCs w:val="18"/>
                <w:lang w:val="el-GR"/>
              </w:rPr>
              <w:t xml:space="preserve">Εγκρίνει </w:t>
            </w: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>την πρόσληψη  με δίμηνη σύμβαση, ανταποδοτικού προσωπικού  για την αντιμετώπιση εκτάκτων  αναγκών καθαριότητας για το έτος 2018</w:t>
            </w:r>
            <w:r w:rsidRPr="00A824BB">
              <w:rPr>
                <w:rFonts w:ascii="Verdana" w:hAnsi="Verdana"/>
                <w:bCs/>
                <w:sz w:val="18"/>
                <w:szCs w:val="18"/>
                <w:lang w:val="el-GR"/>
              </w:rPr>
              <w:t xml:space="preserve"> του Δήμου Ανατολικής Μάνης </w:t>
            </w: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δύο (2) ατόμων κατηγορίας ΔΕ Χειριστών Μηχανημάτων Έργων  και οκτώ  (8) ατόμων κατηγορίας ΥΕ  Εργατών Καθαριότητας</w:t>
            </w: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>, με σύμβαση Ι.Δ.Ο.Χ.</w:t>
            </w:r>
          </w:p>
        </w:tc>
      </w:tr>
      <w:tr w:rsidR="00AC5FAF" w:rsidRPr="007F6010" w:rsidTr="00942AE3">
        <w:trPr>
          <w:trHeight w:val="1282"/>
        </w:trPr>
        <w:tc>
          <w:tcPr>
            <w:tcW w:w="709" w:type="dxa"/>
          </w:tcPr>
          <w:p w:rsidR="00AC5FAF" w:rsidRPr="00A824BB" w:rsidRDefault="00AC5FAF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  <w:p w:rsidR="00AC5FAF" w:rsidRPr="00A824BB" w:rsidRDefault="00AC5FAF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sz w:val="18"/>
                <w:szCs w:val="18"/>
                <w:lang w:val="el-GR"/>
              </w:rPr>
              <w:t>16ο</w:t>
            </w:r>
          </w:p>
        </w:tc>
        <w:tc>
          <w:tcPr>
            <w:tcW w:w="3827" w:type="dxa"/>
          </w:tcPr>
          <w:p w:rsidR="00AC5FAF" w:rsidRPr="00A824BB" w:rsidRDefault="003953AC" w:rsidP="00AD49A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Πρόσληψη εποχιακού προσωπικού ανταποδοτικού χαρακτήρα για την κάλυψη εποχιακών αναγκών  έτους 2018</w:t>
            </w:r>
          </w:p>
          <w:p w:rsidR="003953AC" w:rsidRPr="00A824BB" w:rsidRDefault="003953AC" w:rsidP="00AD49A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  <w:p w:rsidR="003953AC" w:rsidRPr="00A824BB" w:rsidRDefault="003953AC" w:rsidP="00AD49A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Αριθ. Απόφασης:      52</w:t>
            </w: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/2018</w:t>
            </w:r>
          </w:p>
        </w:tc>
        <w:tc>
          <w:tcPr>
            <w:tcW w:w="5812" w:type="dxa"/>
          </w:tcPr>
          <w:p w:rsidR="003953AC" w:rsidRPr="00A824BB" w:rsidRDefault="003953AC" w:rsidP="003953AC">
            <w:pPr>
              <w:widowControl w:val="0"/>
              <w:jc w:val="both"/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Το  Δ.Σ.   αποφασίζει  ομόφωνα</w:t>
            </w:r>
          </w:p>
          <w:p w:rsidR="00AC5FAF" w:rsidRPr="00A824BB" w:rsidRDefault="009D0003" w:rsidP="00622666">
            <w:pPr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bCs/>
                <w:sz w:val="18"/>
                <w:szCs w:val="18"/>
                <w:lang w:val="el-GR"/>
              </w:rPr>
              <w:t xml:space="preserve">Εγκρίνει </w:t>
            </w: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>την πρόσληψη  με εξάμηνη σύμβαση ΙΔΟΧ , ανταποδοτικού προσωπικού  για την κάλυψη παροδικών αναγκών της ανταποδοτικού χαρακτήρα Υπηρεσίας Καθαριότητας- Ηλεκτροφωτισμού  για το έτος 2018</w:t>
            </w:r>
            <w:r w:rsidRPr="00A824BB">
              <w:rPr>
                <w:rFonts w:ascii="Verdana" w:hAnsi="Verdana"/>
                <w:bCs/>
                <w:sz w:val="18"/>
                <w:szCs w:val="18"/>
                <w:lang w:val="el-GR"/>
              </w:rPr>
              <w:t xml:space="preserve"> του Δήμου Ανατολικής Μάνης   </w:t>
            </w:r>
            <w:r w:rsidRPr="00A824BB">
              <w:rPr>
                <w:rFonts w:ascii="Verdana" w:hAnsi="Verdana"/>
                <w:sz w:val="18"/>
                <w:szCs w:val="18"/>
                <w:lang w:val="el-GR"/>
              </w:rPr>
              <w:t>τεσσάρων (4) οδηγών ΔΕ29</w:t>
            </w:r>
          </w:p>
        </w:tc>
      </w:tr>
      <w:tr w:rsidR="00AC5FAF" w:rsidRPr="007F6010" w:rsidTr="00942AE3">
        <w:trPr>
          <w:trHeight w:val="1282"/>
        </w:trPr>
        <w:tc>
          <w:tcPr>
            <w:tcW w:w="709" w:type="dxa"/>
          </w:tcPr>
          <w:p w:rsidR="00AC5FAF" w:rsidRPr="00A824BB" w:rsidRDefault="00AC5FAF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  <w:p w:rsidR="00AC5FAF" w:rsidRPr="00A824BB" w:rsidRDefault="00AC5FAF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sz w:val="18"/>
                <w:szCs w:val="18"/>
                <w:lang w:val="el-GR"/>
              </w:rPr>
              <w:t>17ο</w:t>
            </w:r>
          </w:p>
        </w:tc>
        <w:tc>
          <w:tcPr>
            <w:tcW w:w="3827" w:type="dxa"/>
          </w:tcPr>
          <w:p w:rsidR="00AC5FAF" w:rsidRPr="00A824BB" w:rsidRDefault="003953AC" w:rsidP="00AD49A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Συζήτηση κοινής αίτησης του Συλλόγου Φιλίππων Μάνης και του Πολιτιστικού-Ιππικού Συλλόγου Μάνης 2008 για συνδιοργάνωση με το Δήμο Ανατ. Μάνης ιππικών εκδηλώσεων στις 15, 16 και 17 Μαρτίου- Έγκριση δαπάνης και διάθεση πίστωσης</w:t>
            </w:r>
          </w:p>
          <w:p w:rsidR="003953AC" w:rsidRPr="00A824BB" w:rsidRDefault="003953AC" w:rsidP="00AD49A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  <w:p w:rsidR="003953AC" w:rsidRPr="00A824BB" w:rsidRDefault="003953AC" w:rsidP="00AD49A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Αριθ. Απόφασης:      53</w:t>
            </w: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/2018</w:t>
            </w:r>
          </w:p>
        </w:tc>
        <w:tc>
          <w:tcPr>
            <w:tcW w:w="5812" w:type="dxa"/>
          </w:tcPr>
          <w:p w:rsidR="003953AC" w:rsidRPr="00A824BB" w:rsidRDefault="003953AC" w:rsidP="003953AC">
            <w:pPr>
              <w:widowControl w:val="0"/>
              <w:jc w:val="both"/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Το  Δ.Σ.   αποφασίζει  ομόφωνα</w:t>
            </w:r>
          </w:p>
          <w:p w:rsidR="009D0003" w:rsidRPr="00A824BB" w:rsidRDefault="009D0003" w:rsidP="009D0003">
            <w:pPr>
              <w:shd w:val="clear" w:color="auto" w:fill="FFFFFF"/>
              <w:jc w:val="both"/>
              <w:rPr>
                <w:rFonts w:ascii="Verdana" w:hAnsi="Verdana" w:cs="Tahom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 w:cs="Tahoma"/>
                <w:sz w:val="18"/>
                <w:szCs w:val="18"/>
                <w:lang w:val="el-GR"/>
              </w:rPr>
              <w:t>-Εγκρίνει την επιχορήγηση  στον Σύλλογο Φιλίππων</w:t>
            </w:r>
            <w:r w:rsidRPr="00A824BB">
              <w:rPr>
                <w:rFonts w:ascii="Verdana" w:hAnsi="Verdana" w:cs="Tahoma"/>
                <w:b/>
                <w:sz w:val="18"/>
                <w:szCs w:val="18"/>
                <w:lang w:val="el-GR"/>
              </w:rPr>
              <w:t xml:space="preserve"> </w:t>
            </w:r>
            <w:r w:rsidRPr="00A824BB">
              <w:rPr>
                <w:rFonts w:ascii="Verdana" w:hAnsi="Verdana" w:cs="Tahoma"/>
                <w:sz w:val="18"/>
                <w:szCs w:val="18"/>
                <w:lang w:val="el-GR"/>
              </w:rPr>
              <w:t>Μάνης  και στον Πολιτιστικό-Ιππικό Σύλλογο Μάνη</w:t>
            </w:r>
            <w:r w:rsidRPr="00A824BB">
              <w:rPr>
                <w:rFonts w:ascii="Verdana" w:hAnsi="Verdana" w:cs="Tahoma"/>
                <w:b/>
                <w:sz w:val="18"/>
                <w:szCs w:val="18"/>
                <w:lang w:val="el-GR"/>
              </w:rPr>
              <w:t xml:space="preserve"> </w:t>
            </w:r>
            <w:r w:rsidRPr="00A824BB">
              <w:rPr>
                <w:rFonts w:ascii="Verdana" w:hAnsi="Verdana" w:cs="Tahoma"/>
                <w:sz w:val="18"/>
                <w:szCs w:val="18"/>
                <w:lang w:val="el-GR"/>
              </w:rPr>
              <w:t>2008  με το ποσό των  2.500,00 €, ανά σύλλογο, προκειμένου να διοργανώσουν με το Δήμο Ανατολικής Μάνης τους ιππικούς αγώνες 2018 που θα διεξαχθούν  15-16-17 Μαρτίου.</w:t>
            </w:r>
          </w:p>
          <w:p w:rsidR="00AC5FAF" w:rsidRPr="00A824BB" w:rsidRDefault="009D0003" w:rsidP="009D0003">
            <w:pPr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 w:cs="Tahoma"/>
                <w:sz w:val="18"/>
                <w:szCs w:val="18"/>
                <w:lang w:val="el-GR"/>
              </w:rPr>
              <w:t xml:space="preserve">-Εγκρίνει την δαπάνη και διαθέτει (ψηφίζει)  πίστωση ποσού  5.000,00€ σε βάρος του οικείου ΚΑΕ </w:t>
            </w:r>
            <w:r w:rsidRPr="00A824BB">
              <w:rPr>
                <w:rFonts w:ascii="Verdana" w:hAnsi="Verdana" w:cs="Tahoma"/>
                <w:b/>
                <w:sz w:val="18"/>
                <w:szCs w:val="18"/>
                <w:lang w:val="el-GR"/>
              </w:rPr>
              <w:t>00.6735</w:t>
            </w:r>
            <w:r w:rsidRPr="00A824BB">
              <w:rPr>
                <w:rFonts w:ascii="Verdana" w:hAnsi="Verdana" w:cs="Tahoma"/>
                <w:sz w:val="18"/>
                <w:szCs w:val="18"/>
                <w:lang w:val="el-GR"/>
              </w:rPr>
              <w:t xml:space="preserve"> με τίτλο «Επιχορηγήσεις σε αθλητικούς συλλόγους και σωματεία» προκειμένου να δοθούν στους αναφερόμενους συλλόγους ( 2.500,00 € ανά σύλλογο)</w:t>
            </w:r>
          </w:p>
        </w:tc>
      </w:tr>
      <w:tr w:rsidR="00AC5FAF" w:rsidRPr="007F6010" w:rsidTr="00942AE3">
        <w:trPr>
          <w:trHeight w:val="1282"/>
        </w:trPr>
        <w:tc>
          <w:tcPr>
            <w:tcW w:w="709" w:type="dxa"/>
          </w:tcPr>
          <w:p w:rsidR="00AC5FAF" w:rsidRPr="00A824BB" w:rsidRDefault="00AC5FAF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  <w:p w:rsidR="00AC5FAF" w:rsidRPr="00A824BB" w:rsidRDefault="00AC5FAF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sz w:val="18"/>
                <w:szCs w:val="18"/>
                <w:lang w:val="el-GR"/>
              </w:rPr>
              <w:t>18ο</w:t>
            </w:r>
          </w:p>
        </w:tc>
        <w:tc>
          <w:tcPr>
            <w:tcW w:w="3827" w:type="dxa"/>
          </w:tcPr>
          <w:p w:rsidR="003953AC" w:rsidRPr="00A824BB" w:rsidRDefault="003953AC" w:rsidP="003953AC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Σχετικά με επιχορήγηση Μουσικού Ομίλου Γυθείου</w:t>
            </w:r>
          </w:p>
          <w:p w:rsidR="003953AC" w:rsidRPr="00A824BB" w:rsidRDefault="003953AC" w:rsidP="003953AC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  <w:p w:rsidR="00AC5FAF" w:rsidRPr="00A824BB" w:rsidRDefault="003953AC" w:rsidP="00AD49A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Αριθ. Απόφασης:      54</w:t>
            </w: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/2018</w:t>
            </w:r>
          </w:p>
        </w:tc>
        <w:tc>
          <w:tcPr>
            <w:tcW w:w="5812" w:type="dxa"/>
          </w:tcPr>
          <w:p w:rsidR="003953AC" w:rsidRPr="00A824BB" w:rsidRDefault="003953AC" w:rsidP="003953AC">
            <w:pPr>
              <w:widowControl w:val="0"/>
              <w:jc w:val="both"/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Το  Δ.Σ.   αποφασίζει  ομόφωνα</w:t>
            </w:r>
          </w:p>
          <w:p w:rsidR="009D0003" w:rsidRPr="00A824BB" w:rsidRDefault="009D0003" w:rsidP="009D0003">
            <w:pPr>
              <w:shd w:val="clear" w:color="auto" w:fill="FFFFFF"/>
              <w:jc w:val="both"/>
              <w:rPr>
                <w:rFonts w:ascii="Verdana" w:hAnsi="Verdana" w:cs="Tahom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 w:cs="Tahoma"/>
                <w:sz w:val="18"/>
                <w:szCs w:val="18"/>
                <w:lang w:val="el-GR"/>
              </w:rPr>
              <w:t xml:space="preserve">-Εγκρίνει την επιχορήγηση  του Μουσικού Ομίλου Γυθείου  με το ποσό των 2.000,00€,  προκειμένου να καλύψει  τις λειτουργικές ανάγκες του </w:t>
            </w:r>
          </w:p>
          <w:p w:rsidR="00AC5FAF" w:rsidRPr="00A824BB" w:rsidRDefault="009D0003" w:rsidP="009D0003">
            <w:pPr>
              <w:shd w:val="clear" w:color="auto" w:fill="FFFFFF"/>
              <w:jc w:val="both"/>
              <w:rPr>
                <w:rFonts w:ascii="Verdana" w:hAnsi="Verdana" w:cs="Tahoma"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 w:cs="Tahoma"/>
                <w:sz w:val="18"/>
                <w:szCs w:val="18"/>
                <w:lang w:val="el-GR"/>
              </w:rPr>
              <w:t xml:space="preserve">-Εγκρίνει την δαπάνη και διαθέτει (ψηφίζει)  πίστωση ποσού 2.000,00€ σε βάρος του οικείου ΚΑΕ </w:t>
            </w:r>
            <w:r w:rsidRPr="00A824BB">
              <w:rPr>
                <w:rFonts w:ascii="Verdana" w:hAnsi="Verdana" w:cs="Tahoma"/>
                <w:b/>
                <w:sz w:val="18"/>
                <w:szCs w:val="18"/>
                <w:lang w:val="el-GR"/>
              </w:rPr>
              <w:t>00.6736</w:t>
            </w:r>
            <w:r w:rsidRPr="00A824BB">
              <w:rPr>
                <w:rFonts w:ascii="Verdana" w:hAnsi="Verdana" w:cs="Tahoma"/>
                <w:sz w:val="18"/>
                <w:szCs w:val="18"/>
                <w:lang w:val="el-GR"/>
              </w:rPr>
              <w:t xml:space="preserve"> με τίτλο «Επιχορηγήσεις σε πολιτιστικούς συλλόγους και σωματεία» προκειμένου να δοθούν στο  Μουσικού Ομίλου Γυθείου.</w:t>
            </w:r>
          </w:p>
        </w:tc>
      </w:tr>
      <w:tr w:rsidR="00AC5FAF" w:rsidRPr="007F6010" w:rsidTr="00942AE3">
        <w:trPr>
          <w:trHeight w:val="1282"/>
        </w:trPr>
        <w:tc>
          <w:tcPr>
            <w:tcW w:w="709" w:type="dxa"/>
          </w:tcPr>
          <w:p w:rsidR="00AC5FAF" w:rsidRPr="00A824BB" w:rsidRDefault="00AC5FAF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  <w:p w:rsidR="00AC5FAF" w:rsidRPr="00A824BB" w:rsidRDefault="00AC5FAF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sz w:val="18"/>
                <w:szCs w:val="18"/>
                <w:lang w:val="el-GR"/>
              </w:rPr>
              <w:t>19ο</w:t>
            </w:r>
          </w:p>
        </w:tc>
        <w:tc>
          <w:tcPr>
            <w:tcW w:w="3827" w:type="dxa"/>
          </w:tcPr>
          <w:p w:rsidR="003953AC" w:rsidRPr="00A824BB" w:rsidRDefault="003953AC" w:rsidP="003953AC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Συζήτηση αιτήματος ΑΠΟ ΟΛΥΜΠΙΑΚΟΣ ΓΥΘΕΙΟΥ για επιχορήγησή του.</w:t>
            </w:r>
          </w:p>
          <w:p w:rsidR="003953AC" w:rsidRPr="00A824BB" w:rsidRDefault="003953AC" w:rsidP="003953AC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  <w:p w:rsidR="00AC5FAF" w:rsidRPr="00A824BB" w:rsidRDefault="003953AC" w:rsidP="00AD49A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Αριθ. Απόφασης:      55</w:t>
            </w: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/2018</w:t>
            </w:r>
          </w:p>
        </w:tc>
        <w:tc>
          <w:tcPr>
            <w:tcW w:w="5812" w:type="dxa"/>
          </w:tcPr>
          <w:p w:rsidR="009D0003" w:rsidRPr="00A824BB" w:rsidRDefault="009D0003" w:rsidP="003953AC">
            <w:pPr>
              <w:widowControl w:val="0"/>
              <w:jc w:val="both"/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Λόγω κωλύματος δεν μετέχουν στη συζήτηση και ψήφιση του θέματος οι ΔΣ Κολοκοτρώνη </w:t>
            </w:r>
            <w:proofErr w:type="spellStart"/>
            <w:r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Αικ</w:t>
            </w:r>
            <w:proofErr w:type="spellEnd"/>
            <w:r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. Και Λεβεντζώνης </w:t>
            </w:r>
            <w:proofErr w:type="spellStart"/>
            <w:r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Νικ</w:t>
            </w:r>
            <w:proofErr w:type="spellEnd"/>
            <w:r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.</w:t>
            </w:r>
          </w:p>
          <w:p w:rsidR="003953AC" w:rsidRPr="00A824BB" w:rsidRDefault="003953AC" w:rsidP="003953AC">
            <w:pPr>
              <w:widowControl w:val="0"/>
              <w:jc w:val="both"/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Το  Δ.Σ.   αποφασίζει  </w:t>
            </w:r>
            <w:r w:rsidR="009D0003"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κατά πλειοψηφία</w:t>
            </w:r>
          </w:p>
          <w:p w:rsidR="007F6010" w:rsidRPr="007F6010" w:rsidRDefault="007F6010" w:rsidP="007F6010">
            <w:pPr>
              <w:shd w:val="clear" w:color="auto" w:fill="FFFFFF"/>
              <w:jc w:val="both"/>
              <w:rPr>
                <w:rFonts w:ascii="Verdana" w:hAnsi="Verdana" w:cs="Tahoma"/>
                <w:sz w:val="20"/>
                <w:szCs w:val="20"/>
                <w:lang w:val="el-GR"/>
              </w:rPr>
            </w:pPr>
            <w:r w:rsidRPr="007F6010">
              <w:rPr>
                <w:rFonts w:ascii="Verdana" w:hAnsi="Verdana" w:cs="Tahoma"/>
                <w:sz w:val="20"/>
                <w:szCs w:val="20"/>
                <w:lang w:val="el-GR"/>
              </w:rPr>
              <w:t>-Εγκρίνει την επιχορήγηση  του Σωματείου Α.Π.Ο. ΟΛΥΜΠΙΑΚΟΣ ΓΥΘΕΙΟΥ  με το ποσό των 10.000,00€,  προκειμένου να καλύψει  τις λειτουργικές ανάγκες του ενόψει της διεκδίκησης ανόδου του  στην Γ΄ Εθνική κατηγορία.</w:t>
            </w:r>
          </w:p>
          <w:p w:rsidR="007F6010" w:rsidRPr="007F6010" w:rsidRDefault="007F6010" w:rsidP="007F6010">
            <w:pPr>
              <w:shd w:val="clear" w:color="auto" w:fill="FFFFFF"/>
              <w:jc w:val="both"/>
              <w:rPr>
                <w:rFonts w:ascii="Verdana" w:hAnsi="Verdana" w:cs="Tahoma"/>
                <w:sz w:val="20"/>
                <w:szCs w:val="20"/>
                <w:lang w:val="el-GR"/>
              </w:rPr>
            </w:pPr>
          </w:p>
          <w:p w:rsidR="007F6010" w:rsidRPr="007F6010" w:rsidRDefault="007F6010" w:rsidP="007F6010">
            <w:pPr>
              <w:shd w:val="clear" w:color="auto" w:fill="FFFFFF"/>
              <w:jc w:val="both"/>
              <w:rPr>
                <w:rFonts w:ascii="Verdana" w:hAnsi="Verdana" w:cs="Tahoma"/>
                <w:sz w:val="20"/>
                <w:szCs w:val="20"/>
                <w:lang w:val="el-GR"/>
              </w:rPr>
            </w:pPr>
            <w:r w:rsidRPr="007F6010">
              <w:rPr>
                <w:rFonts w:ascii="Verdana" w:hAnsi="Verdana" w:cs="Tahoma"/>
                <w:sz w:val="20"/>
                <w:szCs w:val="20"/>
                <w:lang w:val="el-GR"/>
              </w:rPr>
              <w:t xml:space="preserve">-Εγκρίνει την δαπάνη και διαθέτει (ψηφίζει)  πίστωση ποσού 10.000,00€ σε βάρος του οικείου ΚΑΕ </w:t>
            </w:r>
            <w:r w:rsidRPr="007F6010">
              <w:rPr>
                <w:rFonts w:ascii="Verdana" w:hAnsi="Verdana" w:cs="Tahoma"/>
                <w:b/>
                <w:sz w:val="20"/>
                <w:szCs w:val="20"/>
                <w:lang w:val="el-GR"/>
              </w:rPr>
              <w:t>00.6735</w:t>
            </w:r>
            <w:r w:rsidRPr="007F6010">
              <w:rPr>
                <w:rFonts w:ascii="Verdana" w:hAnsi="Verdana" w:cs="Tahoma"/>
                <w:sz w:val="20"/>
                <w:szCs w:val="20"/>
                <w:lang w:val="el-GR"/>
              </w:rPr>
              <w:t xml:space="preserve"> με τίτλο «Επιχορηγήσεις σε αθλητικούς συλλόγους και σωματεία» προκειμένου να δοθούν στο  σωματείο  Α.Π.Ο. ΟΛΥΜΠΙΑΚΟΣ ΓΥΘΕΙΟΥ  </w:t>
            </w:r>
          </w:p>
          <w:p w:rsidR="007F6010" w:rsidRPr="007F6010" w:rsidRDefault="007F6010" w:rsidP="007F6010">
            <w:pPr>
              <w:rPr>
                <w:rFonts w:ascii="Verdana" w:hAnsi="Verdana"/>
                <w:sz w:val="20"/>
                <w:szCs w:val="20"/>
                <w:lang w:val="el-GR"/>
              </w:rPr>
            </w:pPr>
          </w:p>
          <w:p w:rsidR="007F6010" w:rsidRPr="007F6010" w:rsidRDefault="007F6010" w:rsidP="007F6010">
            <w:pPr>
              <w:rPr>
                <w:rFonts w:ascii="Verdana" w:hAnsi="Verdana"/>
                <w:sz w:val="20"/>
                <w:szCs w:val="20"/>
                <w:lang w:val="el-GR"/>
              </w:rPr>
            </w:pPr>
            <w:r w:rsidRPr="007F6010">
              <w:rPr>
                <w:rFonts w:ascii="Verdana" w:hAnsi="Verdana"/>
                <w:sz w:val="20"/>
                <w:szCs w:val="20"/>
                <w:lang w:val="el-GR"/>
              </w:rPr>
              <w:t>Καταψήφισε ο Πρόεδρος του Δ.Σ.</w:t>
            </w:r>
          </w:p>
          <w:p w:rsidR="00AC5FAF" w:rsidRPr="00A824BB" w:rsidRDefault="00AC5FAF" w:rsidP="007F6010">
            <w:pPr>
              <w:shd w:val="clear" w:color="auto" w:fill="FFFFFF"/>
              <w:jc w:val="both"/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</w:p>
        </w:tc>
      </w:tr>
      <w:tr w:rsidR="00AC5FAF" w:rsidRPr="00A824BB" w:rsidTr="00942AE3">
        <w:trPr>
          <w:trHeight w:val="1282"/>
        </w:trPr>
        <w:tc>
          <w:tcPr>
            <w:tcW w:w="709" w:type="dxa"/>
          </w:tcPr>
          <w:p w:rsidR="00AC5FAF" w:rsidRPr="00A824BB" w:rsidRDefault="00AC5FAF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  <w:p w:rsidR="00AC5FAF" w:rsidRPr="00A824BB" w:rsidRDefault="00AC5FAF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sz w:val="18"/>
                <w:szCs w:val="18"/>
                <w:lang w:val="el-GR"/>
              </w:rPr>
              <w:t>20ο</w:t>
            </w:r>
          </w:p>
        </w:tc>
        <w:tc>
          <w:tcPr>
            <w:tcW w:w="3827" w:type="dxa"/>
          </w:tcPr>
          <w:p w:rsidR="00AC5FAF" w:rsidRPr="00A824BB" w:rsidRDefault="003953AC" w:rsidP="00AD49A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 xml:space="preserve">Διαγραφή χρεών Παναγιώτη και Ελένης </w:t>
            </w:r>
            <w:proofErr w:type="spellStart"/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Μαγγιώρου</w:t>
            </w:r>
            <w:proofErr w:type="spellEnd"/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.</w:t>
            </w:r>
          </w:p>
          <w:p w:rsidR="003953AC" w:rsidRPr="00A824BB" w:rsidRDefault="003953AC" w:rsidP="00AD49A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  <w:p w:rsidR="003953AC" w:rsidRPr="00A824BB" w:rsidRDefault="003953AC" w:rsidP="00AD49A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A824BB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Αριθ. Απόφασης:      …….</w:t>
            </w:r>
            <w:r w:rsidRPr="00A824BB">
              <w:rPr>
                <w:rFonts w:ascii="Verdana" w:hAnsi="Verdana"/>
                <w:b/>
                <w:sz w:val="18"/>
                <w:szCs w:val="18"/>
                <w:lang w:val="el-GR"/>
              </w:rPr>
              <w:t>/2018</w:t>
            </w:r>
          </w:p>
        </w:tc>
        <w:tc>
          <w:tcPr>
            <w:tcW w:w="5812" w:type="dxa"/>
          </w:tcPr>
          <w:p w:rsidR="003953AC" w:rsidRPr="00A824BB" w:rsidRDefault="00AF0AF3" w:rsidP="003953AC">
            <w:pPr>
              <w:widowControl w:val="0"/>
              <w:jc w:val="both"/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  <w:r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ΑΠΟΣΥΡΕΤΑΙ</w:t>
            </w:r>
          </w:p>
          <w:p w:rsidR="00AC5FAF" w:rsidRPr="00A824BB" w:rsidRDefault="00AC5FAF" w:rsidP="00622666">
            <w:pPr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</w:p>
        </w:tc>
      </w:tr>
    </w:tbl>
    <w:p w:rsidR="00EA066A" w:rsidRPr="00A824BB" w:rsidRDefault="00EA066A" w:rsidP="00346868">
      <w:pPr>
        <w:tabs>
          <w:tab w:val="left" w:pos="3645"/>
          <w:tab w:val="center" w:pos="4782"/>
        </w:tabs>
        <w:rPr>
          <w:rFonts w:ascii="Verdana" w:eastAsia="Arial Unicode MS" w:hAnsi="Verdana"/>
          <w:sz w:val="18"/>
          <w:szCs w:val="18"/>
          <w:lang w:val="el-GR"/>
        </w:rPr>
      </w:pPr>
    </w:p>
    <w:p w:rsidR="00D87EEA" w:rsidRPr="00A824BB" w:rsidRDefault="008F7452" w:rsidP="003F16FD">
      <w:pPr>
        <w:tabs>
          <w:tab w:val="left" w:pos="3645"/>
          <w:tab w:val="center" w:pos="4782"/>
        </w:tabs>
        <w:jc w:val="center"/>
        <w:rPr>
          <w:rFonts w:ascii="Verdana" w:eastAsia="Arial Unicode MS" w:hAnsi="Verdana"/>
          <w:sz w:val="18"/>
          <w:szCs w:val="18"/>
          <w:lang w:val="el-GR"/>
        </w:rPr>
      </w:pPr>
      <w:r w:rsidRPr="00A824BB">
        <w:rPr>
          <w:rFonts w:ascii="Verdana" w:eastAsia="Arial Unicode MS" w:hAnsi="Verdana"/>
          <w:sz w:val="18"/>
          <w:szCs w:val="18"/>
          <w:lang w:val="el-GR"/>
        </w:rPr>
        <w:t>Γύθειο</w:t>
      </w:r>
      <w:r w:rsidR="006545D7" w:rsidRPr="00A824BB">
        <w:rPr>
          <w:rFonts w:ascii="Verdana" w:eastAsia="Arial Unicode MS" w:hAnsi="Verdana"/>
          <w:sz w:val="18"/>
          <w:szCs w:val="18"/>
          <w:lang w:val="el-GR"/>
        </w:rPr>
        <w:t xml:space="preserve"> </w:t>
      </w:r>
      <w:r w:rsidR="003953AC" w:rsidRPr="00A824BB">
        <w:rPr>
          <w:rFonts w:ascii="Verdana" w:eastAsia="Arial Unicode MS" w:hAnsi="Verdana"/>
          <w:sz w:val="18"/>
          <w:szCs w:val="18"/>
          <w:lang w:val="el-GR"/>
        </w:rPr>
        <w:t xml:space="preserve"> </w:t>
      </w:r>
      <w:r w:rsidR="0024172A">
        <w:rPr>
          <w:rFonts w:ascii="Verdana" w:eastAsia="Arial Unicode MS" w:hAnsi="Verdana"/>
          <w:sz w:val="18"/>
          <w:szCs w:val="18"/>
          <w:lang w:val="el-GR"/>
        </w:rPr>
        <w:t>23</w:t>
      </w:r>
      <w:r w:rsidR="00DB060B" w:rsidRPr="00A824BB">
        <w:rPr>
          <w:rFonts w:ascii="Verdana" w:eastAsia="Arial Unicode MS" w:hAnsi="Verdana"/>
          <w:sz w:val="18"/>
          <w:szCs w:val="18"/>
          <w:lang w:val="el-GR"/>
        </w:rPr>
        <w:t>-2</w:t>
      </w:r>
      <w:r w:rsidR="00ED53CE" w:rsidRPr="00A824BB">
        <w:rPr>
          <w:rFonts w:ascii="Verdana" w:eastAsia="Arial Unicode MS" w:hAnsi="Verdana"/>
          <w:sz w:val="18"/>
          <w:szCs w:val="18"/>
          <w:lang w:val="el-GR"/>
        </w:rPr>
        <w:t>-2018</w:t>
      </w:r>
    </w:p>
    <w:p w:rsidR="00384A87" w:rsidRPr="00A824BB" w:rsidRDefault="00384A87" w:rsidP="00D87EEA">
      <w:pPr>
        <w:tabs>
          <w:tab w:val="left" w:pos="3645"/>
          <w:tab w:val="center" w:pos="4782"/>
        </w:tabs>
        <w:jc w:val="center"/>
        <w:rPr>
          <w:rFonts w:ascii="Verdana" w:eastAsia="Arial Unicode MS" w:hAnsi="Verdana"/>
          <w:sz w:val="18"/>
          <w:szCs w:val="18"/>
          <w:lang w:val="el-GR"/>
        </w:rPr>
      </w:pPr>
      <w:r w:rsidRPr="00A824BB">
        <w:rPr>
          <w:rFonts w:ascii="Verdana" w:eastAsia="Arial Unicode MS" w:hAnsi="Verdana"/>
          <w:sz w:val="18"/>
          <w:szCs w:val="18"/>
          <w:lang w:val="el-GR"/>
        </w:rPr>
        <w:t>Ο Πρόεδρος του Δ.Σ.</w:t>
      </w:r>
    </w:p>
    <w:p w:rsidR="00384A87" w:rsidRPr="00A824BB" w:rsidRDefault="00384A87" w:rsidP="00D87EEA">
      <w:pPr>
        <w:jc w:val="center"/>
        <w:rPr>
          <w:rFonts w:ascii="Verdana" w:eastAsia="Arial Unicode MS" w:hAnsi="Verdana"/>
          <w:sz w:val="18"/>
          <w:szCs w:val="18"/>
          <w:lang w:val="el-GR"/>
        </w:rPr>
      </w:pPr>
    </w:p>
    <w:p w:rsidR="00384A87" w:rsidRPr="00A824BB" w:rsidRDefault="00384A87" w:rsidP="00D87EEA">
      <w:pPr>
        <w:jc w:val="center"/>
        <w:rPr>
          <w:rFonts w:ascii="Verdana" w:eastAsia="Arial Unicode MS" w:hAnsi="Verdana"/>
          <w:sz w:val="18"/>
          <w:szCs w:val="18"/>
          <w:lang w:val="el-GR"/>
        </w:rPr>
      </w:pPr>
    </w:p>
    <w:p w:rsidR="00384A87" w:rsidRPr="00A824BB" w:rsidRDefault="00384A87" w:rsidP="00D87EEA">
      <w:pPr>
        <w:tabs>
          <w:tab w:val="left" w:pos="4005"/>
        </w:tabs>
        <w:jc w:val="center"/>
        <w:rPr>
          <w:rFonts w:ascii="Verdana" w:eastAsia="Arial Unicode MS" w:hAnsi="Verdana"/>
          <w:sz w:val="18"/>
          <w:szCs w:val="18"/>
          <w:lang w:val="el-GR"/>
        </w:rPr>
      </w:pPr>
    </w:p>
    <w:p w:rsidR="00777D94" w:rsidRPr="00A824BB" w:rsidRDefault="00A0290E" w:rsidP="00D87EEA">
      <w:pPr>
        <w:tabs>
          <w:tab w:val="left" w:pos="4005"/>
        </w:tabs>
        <w:jc w:val="center"/>
        <w:rPr>
          <w:rFonts w:ascii="Verdana" w:eastAsia="Arial Unicode MS" w:hAnsi="Verdana"/>
          <w:sz w:val="18"/>
          <w:szCs w:val="18"/>
          <w:lang w:val="el-GR"/>
        </w:rPr>
      </w:pPr>
      <w:r w:rsidRPr="00A824BB">
        <w:rPr>
          <w:rFonts w:ascii="Verdana" w:eastAsia="Arial Unicode MS" w:hAnsi="Verdana"/>
          <w:sz w:val="18"/>
          <w:szCs w:val="18"/>
          <w:lang w:val="el-GR"/>
        </w:rPr>
        <w:t>Γεώργιος  Μητσάκος</w:t>
      </w:r>
    </w:p>
    <w:sectPr w:rsidR="00777D94" w:rsidRPr="00A824BB" w:rsidSect="00A55F19">
      <w:pgSz w:w="11906" w:h="16838"/>
      <w:pgMar w:top="426" w:right="924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50540"/>
    <w:multiLevelType w:val="hybridMultilevel"/>
    <w:tmpl w:val="8C68DA6C"/>
    <w:lvl w:ilvl="0" w:tplc="3C54DD0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B17CD"/>
    <w:multiLevelType w:val="hybridMultilevel"/>
    <w:tmpl w:val="9C04B4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D218F"/>
    <w:multiLevelType w:val="hybridMultilevel"/>
    <w:tmpl w:val="F73A1684"/>
    <w:lvl w:ilvl="0" w:tplc="0408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74" w:hanging="360"/>
      </w:pPr>
    </w:lvl>
    <w:lvl w:ilvl="2" w:tplc="0408001B" w:tentative="1">
      <w:start w:val="1"/>
      <w:numFmt w:val="lowerRoman"/>
      <w:lvlText w:val="%3."/>
      <w:lvlJc w:val="right"/>
      <w:pPr>
        <w:ind w:left="3294" w:hanging="180"/>
      </w:pPr>
    </w:lvl>
    <w:lvl w:ilvl="3" w:tplc="0408000F" w:tentative="1">
      <w:start w:val="1"/>
      <w:numFmt w:val="decimal"/>
      <w:lvlText w:val="%4."/>
      <w:lvlJc w:val="left"/>
      <w:pPr>
        <w:ind w:left="4014" w:hanging="360"/>
      </w:pPr>
    </w:lvl>
    <w:lvl w:ilvl="4" w:tplc="04080019" w:tentative="1">
      <w:start w:val="1"/>
      <w:numFmt w:val="lowerLetter"/>
      <w:lvlText w:val="%5."/>
      <w:lvlJc w:val="left"/>
      <w:pPr>
        <w:ind w:left="4734" w:hanging="360"/>
      </w:pPr>
    </w:lvl>
    <w:lvl w:ilvl="5" w:tplc="0408001B" w:tentative="1">
      <w:start w:val="1"/>
      <w:numFmt w:val="lowerRoman"/>
      <w:lvlText w:val="%6."/>
      <w:lvlJc w:val="right"/>
      <w:pPr>
        <w:ind w:left="5454" w:hanging="180"/>
      </w:pPr>
    </w:lvl>
    <w:lvl w:ilvl="6" w:tplc="0408000F" w:tentative="1">
      <w:start w:val="1"/>
      <w:numFmt w:val="decimal"/>
      <w:lvlText w:val="%7."/>
      <w:lvlJc w:val="left"/>
      <w:pPr>
        <w:ind w:left="6174" w:hanging="360"/>
      </w:pPr>
    </w:lvl>
    <w:lvl w:ilvl="7" w:tplc="04080019" w:tentative="1">
      <w:start w:val="1"/>
      <w:numFmt w:val="lowerLetter"/>
      <w:lvlText w:val="%8."/>
      <w:lvlJc w:val="left"/>
      <w:pPr>
        <w:ind w:left="6894" w:hanging="360"/>
      </w:pPr>
    </w:lvl>
    <w:lvl w:ilvl="8" w:tplc="0408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3164141F"/>
    <w:multiLevelType w:val="hybridMultilevel"/>
    <w:tmpl w:val="18E2064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7434BB0"/>
    <w:multiLevelType w:val="hybridMultilevel"/>
    <w:tmpl w:val="DA9654DA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484EBE"/>
    <w:multiLevelType w:val="hybridMultilevel"/>
    <w:tmpl w:val="859C24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0C412C"/>
    <w:multiLevelType w:val="hybridMultilevel"/>
    <w:tmpl w:val="810C1F22"/>
    <w:lvl w:ilvl="0" w:tplc="04080013">
      <w:start w:val="1"/>
      <w:numFmt w:val="upperRoman"/>
      <w:lvlText w:val="%1."/>
      <w:lvlJc w:val="right"/>
      <w:pPr>
        <w:tabs>
          <w:tab w:val="num" w:pos="607"/>
        </w:tabs>
        <w:ind w:left="607" w:hanging="18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7">
    <w:nsid w:val="68D73BB5"/>
    <w:multiLevelType w:val="hybridMultilevel"/>
    <w:tmpl w:val="89168F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32548F"/>
    <w:multiLevelType w:val="hybridMultilevel"/>
    <w:tmpl w:val="AA0AF5C2"/>
    <w:lvl w:ilvl="0" w:tplc="C590C836">
      <w:start w:val="1"/>
      <w:numFmt w:val="decimal"/>
      <w:lvlText w:val="%1."/>
      <w:lvlJc w:val="left"/>
      <w:pPr>
        <w:ind w:left="720" w:hanging="360"/>
      </w:pPr>
      <w:rPr>
        <w:rFonts w:ascii="Verdana" w:eastAsia="Bookman Old Style" w:hAnsi="Verdana" w:cs="Tahoma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882CBC"/>
    <w:multiLevelType w:val="hybridMultilevel"/>
    <w:tmpl w:val="DA9654DA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9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384A87"/>
    <w:rsid w:val="00003E5E"/>
    <w:rsid w:val="00005056"/>
    <w:rsid w:val="000059B9"/>
    <w:rsid w:val="00012386"/>
    <w:rsid w:val="000173E7"/>
    <w:rsid w:val="000210B6"/>
    <w:rsid w:val="0002342F"/>
    <w:rsid w:val="00033F54"/>
    <w:rsid w:val="00034489"/>
    <w:rsid w:val="00034FB8"/>
    <w:rsid w:val="000350A1"/>
    <w:rsid w:val="000358CE"/>
    <w:rsid w:val="000359BA"/>
    <w:rsid w:val="0003654B"/>
    <w:rsid w:val="00046A37"/>
    <w:rsid w:val="000478ED"/>
    <w:rsid w:val="00047C67"/>
    <w:rsid w:val="0005088F"/>
    <w:rsid w:val="000508D9"/>
    <w:rsid w:val="00053144"/>
    <w:rsid w:val="000540A4"/>
    <w:rsid w:val="00054A1F"/>
    <w:rsid w:val="00055933"/>
    <w:rsid w:val="000604C0"/>
    <w:rsid w:val="00060BC4"/>
    <w:rsid w:val="00066A2E"/>
    <w:rsid w:val="00070593"/>
    <w:rsid w:val="00071A30"/>
    <w:rsid w:val="00071DC7"/>
    <w:rsid w:val="0007441B"/>
    <w:rsid w:val="000768FF"/>
    <w:rsid w:val="0007692A"/>
    <w:rsid w:val="00076B64"/>
    <w:rsid w:val="00081467"/>
    <w:rsid w:val="00082E98"/>
    <w:rsid w:val="000833B6"/>
    <w:rsid w:val="000839DC"/>
    <w:rsid w:val="00087CA9"/>
    <w:rsid w:val="00087D9C"/>
    <w:rsid w:val="00090D56"/>
    <w:rsid w:val="00091E7B"/>
    <w:rsid w:val="00092273"/>
    <w:rsid w:val="0009311E"/>
    <w:rsid w:val="000942CE"/>
    <w:rsid w:val="000949E1"/>
    <w:rsid w:val="000949FF"/>
    <w:rsid w:val="00094EB6"/>
    <w:rsid w:val="000969AC"/>
    <w:rsid w:val="00096AEA"/>
    <w:rsid w:val="00096E5D"/>
    <w:rsid w:val="000A0084"/>
    <w:rsid w:val="000A5242"/>
    <w:rsid w:val="000A58E3"/>
    <w:rsid w:val="000A5BF3"/>
    <w:rsid w:val="000B0DC5"/>
    <w:rsid w:val="000B216E"/>
    <w:rsid w:val="000B2773"/>
    <w:rsid w:val="000B3BF2"/>
    <w:rsid w:val="000B73FA"/>
    <w:rsid w:val="000C0433"/>
    <w:rsid w:val="000C1F22"/>
    <w:rsid w:val="000C22F8"/>
    <w:rsid w:val="000C2CF7"/>
    <w:rsid w:val="000C59F4"/>
    <w:rsid w:val="000D17C6"/>
    <w:rsid w:val="000D255C"/>
    <w:rsid w:val="000D3A48"/>
    <w:rsid w:val="000D6BC8"/>
    <w:rsid w:val="000D7EE0"/>
    <w:rsid w:val="000E1332"/>
    <w:rsid w:val="000E417C"/>
    <w:rsid w:val="000E424B"/>
    <w:rsid w:val="000F2876"/>
    <w:rsid w:val="000F42B7"/>
    <w:rsid w:val="000F5EF2"/>
    <w:rsid w:val="000F60FE"/>
    <w:rsid w:val="000F65DB"/>
    <w:rsid w:val="000F7AC1"/>
    <w:rsid w:val="0010071E"/>
    <w:rsid w:val="001018EC"/>
    <w:rsid w:val="00101D0B"/>
    <w:rsid w:val="00103270"/>
    <w:rsid w:val="00104B72"/>
    <w:rsid w:val="0011263A"/>
    <w:rsid w:val="00112EA0"/>
    <w:rsid w:val="0012359E"/>
    <w:rsid w:val="00127A98"/>
    <w:rsid w:val="0013244A"/>
    <w:rsid w:val="001337EB"/>
    <w:rsid w:val="001376AF"/>
    <w:rsid w:val="00140140"/>
    <w:rsid w:val="00140DC2"/>
    <w:rsid w:val="001460A5"/>
    <w:rsid w:val="00147B76"/>
    <w:rsid w:val="00154436"/>
    <w:rsid w:val="00154931"/>
    <w:rsid w:val="00154B17"/>
    <w:rsid w:val="001555F0"/>
    <w:rsid w:val="00155EAB"/>
    <w:rsid w:val="001563A1"/>
    <w:rsid w:val="001577EA"/>
    <w:rsid w:val="001618CC"/>
    <w:rsid w:val="00161961"/>
    <w:rsid w:val="00161E68"/>
    <w:rsid w:val="00162F18"/>
    <w:rsid w:val="00163D16"/>
    <w:rsid w:val="00163FAF"/>
    <w:rsid w:val="00165DAE"/>
    <w:rsid w:val="00166E29"/>
    <w:rsid w:val="00167BBB"/>
    <w:rsid w:val="00167EA2"/>
    <w:rsid w:val="0017262D"/>
    <w:rsid w:val="001729D0"/>
    <w:rsid w:val="00172D42"/>
    <w:rsid w:val="001731F2"/>
    <w:rsid w:val="00173586"/>
    <w:rsid w:val="001743C6"/>
    <w:rsid w:val="001744E7"/>
    <w:rsid w:val="001745FB"/>
    <w:rsid w:val="00175693"/>
    <w:rsid w:val="00176D7E"/>
    <w:rsid w:val="00177B8F"/>
    <w:rsid w:val="00184E48"/>
    <w:rsid w:val="00191815"/>
    <w:rsid w:val="001918EF"/>
    <w:rsid w:val="0019276F"/>
    <w:rsid w:val="001930F2"/>
    <w:rsid w:val="0019329F"/>
    <w:rsid w:val="00194141"/>
    <w:rsid w:val="001950FD"/>
    <w:rsid w:val="001954E9"/>
    <w:rsid w:val="001956C9"/>
    <w:rsid w:val="00195CA0"/>
    <w:rsid w:val="00197D4B"/>
    <w:rsid w:val="001A1AE4"/>
    <w:rsid w:val="001A1C85"/>
    <w:rsid w:val="001A2A8D"/>
    <w:rsid w:val="001A6C45"/>
    <w:rsid w:val="001B059D"/>
    <w:rsid w:val="001B1947"/>
    <w:rsid w:val="001B2C92"/>
    <w:rsid w:val="001B3F15"/>
    <w:rsid w:val="001B6E7F"/>
    <w:rsid w:val="001B75FC"/>
    <w:rsid w:val="001B77C7"/>
    <w:rsid w:val="001C18AD"/>
    <w:rsid w:val="001C2333"/>
    <w:rsid w:val="001C3E51"/>
    <w:rsid w:val="001D0705"/>
    <w:rsid w:val="001D28BC"/>
    <w:rsid w:val="001D5248"/>
    <w:rsid w:val="001D5AFA"/>
    <w:rsid w:val="001D63EB"/>
    <w:rsid w:val="001D7C2B"/>
    <w:rsid w:val="001D7D60"/>
    <w:rsid w:val="001E3FFF"/>
    <w:rsid w:val="001E4530"/>
    <w:rsid w:val="001E49A3"/>
    <w:rsid w:val="001E4B5A"/>
    <w:rsid w:val="001E59F3"/>
    <w:rsid w:val="001E788A"/>
    <w:rsid w:val="001F0A93"/>
    <w:rsid w:val="001F3C5A"/>
    <w:rsid w:val="001F5FCF"/>
    <w:rsid w:val="001F7799"/>
    <w:rsid w:val="00205A71"/>
    <w:rsid w:val="0020747B"/>
    <w:rsid w:val="00210092"/>
    <w:rsid w:val="00212499"/>
    <w:rsid w:val="00212BA9"/>
    <w:rsid w:val="00216AD3"/>
    <w:rsid w:val="00220127"/>
    <w:rsid w:val="002201D2"/>
    <w:rsid w:val="0022049E"/>
    <w:rsid w:val="00222650"/>
    <w:rsid w:val="002231BC"/>
    <w:rsid w:val="00223F19"/>
    <w:rsid w:val="0022416D"/>
    <w:rsid w:val="00224977"/>
    <w:rsid w:val="00224ACD"/>
    <w:rsid w:val="00226AB1"/>
    <w:rsid w:val="00233103"/>
    <w:rsid w:val="00234ACC"/>
    <w:rsid w:val="00237537"/>
    <w:rsid w:val="0024039B"/>
    <w:rsid w:val="002414C1"/>
    <w:rsid w:val="0024172A"/>
    <w:rsid w:val="00244077"/>
    <w:rsid w:val="0024607C"/>
    <w:rsid w:val="002500E2"/>
    <w:rsid w:val="00250A52"/>
    <w:rsid w:val="002516B1"/>
    <w:rsid w:val="00253C3C"/>
    <w:rsid w:val="0025607C"/>
    <w:rsid w:val="00256815"/>
    <w:rsid w:val="00257972"/>
    <w:rsid w:val="00260D62"/>
    <w:rsid w:val="0026158B"/>
    <w:rsid w:val="00264118"/>
    <w:rsid w:val="002641CC"/>
    <w:rsid w:val="00264DD2"/>
    <w:rsid w:val="00267719"/>
    <w:rsid w:val="00270951"/>
    <w:rsid w:val="00273A74"/>
    <w:rsid w:val="002741B8"/>
    <w:rsid w:val="00274C5F"/>
    <w:rsid w:val="00276FDF"/>
    <w:rsid w:val="0028587A"/>
    <w:rsid w:val="00286780"/>
    <w:rsid w:val="00286B19"/>
    <w:rsid w:val="00290632"/>
    <w:rsid w:val="002914A5"/>
    <w:rsid w:val="00292DEB"/>
    <w:rsid w:val="0029430C"/>
    <w:rsid w:val="002943E9"/>
    <w:rsid w:val="0029471A"/>
    <w:rsid w:val="002965A1"/>
    <w:rsid w:val="00297F51"/>
    <w:rsid w:val="002A00CC"/>
    <w:rsid w:val="002A3759"/>
    <w:rsid w:val="002A6B99"/>
    <w:rsid w:val="002A7E3D"/>
    <w:rsid w:val="002B3D20"/>
    <w:rsid w:val="002B7C4F"/>
    <w:rsid w:val="002B7CC9"/>
    <w:rsid w:val="002C0A47"/>
    <w:rsid w:val="002C0D56"/>
    <w:rsid w:val="002C0EE6"/>
    <w:rsid w:val="002C0F90"/>
    <w:rsid w:val="002C3823"/>
    <w:rsid w:val="002C3C7F"/>
    <w:rsid w:val="002C6F65"/>
    <w:rsid w:val="002C7644"/>
    <w:rsid w:val="002D48C7"/>
    <w:rsid w:val="002D540A"/>
    <w:rsid w:val="002E0259"/>
    <w:rsid w:val="002E1301"/>
    <w:rsid w:val="002E2C60"/>
    <w:rsid w:val="002E337B"/>
    <w:rsid w:val="002E46A5"/>
    <w:rsid w:val="002E4B4A"/>
    <w:rsid w:val="002E5EB0"/>
    <w:rsid w:val="002E7AA8"/>
    <w:rsid w:val="002F3764"/>
    <w:rsid w:val="002F609E"/>
    <w:rsid w:val="00301DED"/>
    <w:rsid w:val="003031C6"/>
    <w:rsid w:val="00303823"/>
    <w:rsid w:val="00303ACB"/>
    <w:rsid w:val="003042A4"/>
    <w:rsid w:val="00310EC5"/>
    <w:rsid w:val="0031578B"/>
    <w:rsid w:val="00317050"/>
    <w:rsid w:val="0031705C"/>
    <w:rsid w:val="0031720D"/>
    <w:rsid w:val="00321D87"/>
    <w:rsid w:val="003228EF"/>
    <w:rsid w:val="00322A8B"/>
    <w:rsid w:val="00326662"/>
    <w:rsid w:val="0032752D"/>
    <w:rsid w:val="0033186D"/>
    <w:rsid w:val="00334FD2"/>
    <w:rsid w:val="003356B7"/>
    <w:rsid w:val="003400BA"/>
    <w:rsid w:val="003453FA"/>
    <w:rsid w:val="00346868"/>
    <w:rsid w:val="0035405C"/>
    <w:rsid w:val="003550A7"/>
    <w:rsid w:val="00355E35"/>
    <w:rsid w:val="00360211"/>
    <w:rsid w:val="003621B5"/>
    <w:rsid w:val="00363EFC"/>
    <w:rsid w:val="0036493B"/>
    <w:rsid w:val="00365682"/>
    <w:rsid w:val="00367684"/>
    <w:rsid w:val="0036770C"/>
    <w:rsid w:val="00367E8A"/>
    <w:rsid w:val="00370466"/>
    <w:rsid w:val="0037089B"/>
    <w:rsid w:val="00372497"/>
    <w:rsid w:val="00373510"/>
    <w:rsid w:val="003764C0"/>
    <w:rsid w:val="003779D4"/>
    <w:rsid w:val="00381E07"/>
    <w:rsid w:val="0038448F"/>
    <w:rsid w:val="00384A87"/>
    <w:rsid w:val="003852C4"/>
    <w:rsid w:val="00385B7B"/>
    <w:rsid w:val="00386432"/>
    <w:rsid w:val="00386559"/>
    <w:rsid w:val="00387658"/>
    <w:rsid w:val="0039499D"/>
    <w:rsid w:val="003953AC"/>
    <w:rsid w:val="003961E1"/>
    <w:rsid w:val="0039782D"/>
    <w:rsid w:val="003A2BDF"/>
    <w:rsid w:val="003A3228"/>
    <w:rsid w:val="003B0FF3"/>
    <w:rsid w:val="003B31AA"/>
    <w:rsid w:val="003B3257"/>
    <w:rsid w:val="003B5371"/>
    <w:rsid w:val="003B5F07"/>
    <w:rsid w:val="003B6583"/>
    <w:rsid w:val="003B7644"/>
    <w:rsid w:val="003C0227"/>
    <w:rsid w:val="003C0265"/>
    <w:rsid w:val="003C1BAD"/>
    <w:rsid w:val="003C2A53"/>
    <w:rsid w:val="003C2BA1"/>
    <w:rsid w:val="003C2F96"/>
    <w:rsid w:val="003C4D14"/>
    <w:rsid w:val="003C57E1"/>
    <w:rsid w:val="003C774C"/>
    <w:rsid w:val="003C7AF3"/>
    <w:rsid w:val="003D052F"/>
    <w:rsid w:val="003D3775"/>
    <w:rsid w:val="003D4A53"/>
    <w:rsid w:val="003D5FAF"/>
    <w:rsid w:val="003D7D06"/>
    <w:rsid w:val="003E20BD"/>
    <w:rsid w:val="003E35C8"/>
    <w:rsid w:val="003E3B44"/>
    <w:rsid w:val="003E5D35"/>
    <w:rsid w:val="003E743D"/>
    <w:rsid w:val="003E7F9B"/>
    <w:rsid w:val="003F081E"/>
    <w:rsid w:val="003F16FD"/>
    <w:rsid w:val="003F359E"/>
    <w:rsid w:val="003F461D"/>
    <w:rsid w:val="003F4751"/>
    <w:rsid w:val="003F511C"/>
    <w:rsid w:val="003F54C9"/>
    <w:rsid w:val="003F5936"/>
    <w:rsid w:val="003F63DA"/>
    <w:rsid w:val="004041DF"/>
    <w:rsid w:val="004042F8"/>
    <w:rsid w:val="0040517E"/>
    <w:rsid w:val="00406711"/>
    <w:rsid w:val="00406C72"/>
    <w:rsid w:val="00406C93"/>
    <w:rsid w:val="0041116A"/>
    <w:rsid w:val="00411B96"/>
    <w:rsid w:val="00411FD8"/>
    <w:rsid w:val="00412D33"/>
    <w:rsid w:val="0041474A"/>
    <w:rsid w:val="004151B5"/>
    <w:rsid w:val="00415BD0"/>
    <w:rsid w:val="00416B84"/>
    <w:rsid w:val="004171BE"/>
    <w:rsid w:val="00417742"/>
    <w:rsid w:val="00421DFC"/>
    <w:rsid w:val="00421EF3"/>
    <w:rsid w:val="00430203"/>
    <w:rsid w:val="004307EC"/>
    <w:rsid w:val="004314EB"/>
    <w:rsid w:val="0043156B"/>
    <w:rsid w:val="00431D9B"/>
    <w:rsid w:val="00432369"/>
    <w:rsid w:val="004335AD"/>
    <w:rsid w:val="004349D6"/>
    <w:rsid w:val="00435700"/>
    <w:rsid w:val="00435FBF"/>
    <w:rsid w:val="00436C27"/>
    <w:rsid w:val="00440BAB"/>
    <w:rsid w:val="00442051"/>
    <w:rsid w:val="004429DA"/>
    <w:rsid w:val="0044498D"/>
    <w:rsid w:val="00445F82"/>
    <w:rsid w:val="004468F3"/>
    <w:rsid w:val="00447BDC"/>
    <w:rsid w:val="00452CA5"/>
    <w:rsid w:val="00453E30"/>
    <w:rsid w:val="00454311"/>
    <w:rsid w:val="00457C77"/>
    <w:rsid w:val="00460616"/>
    <w:rsid w:val="00460967"/>
    <w:rsid w:val="00461573"/>
    <w:rsid w:val="0046320A"/>
    <w:rsid w:val="004632C3"/>
    <w:rsid w:val="004637E8"/>
    <w:rsid w:val="00465DA5"/>
    <w:rsid w:val="004665B0"/>
    <w:rsid w:val="00470890"/>
    <w:rsid w:val="00473E31"/>
    <w:rsid w:val="004748EE"/>
    <w:rsid w:val="00475B50"/>
    <w:rsid w:val="0047636E"/>
    <w:rsid w:val="0048066F"/>
    <w:rsid w:val="00483406"/>
    <w:rsid w:val="00490428"/>
    <w:rsid w:val="00490CAB"/>
    <w:rsid w:val="00492288"/>
    <w:rsid w:val="00496391"/>
    <w:rsid w:val="004974A6"/>
    <w:rsid w:val="004A07DA"/>
    <w:rsid w:val="004A0AA8"/>
    <w:rsid w:val="004A0B3D"/>
    <w:rsid w:val="004A31D7"/>
    <w:rsid w:val="004A40F1"/>
    <w:rsid w:val="004A684F"/>
    <w:rsid w:val="004B00CD"/>
    <w:rsid w:val="004B0EF3"/>
    <w:rsid w:val="004B1118"/>
    <w:rsid w:val="004B45C6"/>
    <w:rsid w:val="004B4628"/>
    <w:rsid w:val="004B5D1A"/>
    <w:rsid w:val="004B65D6"/>
    <w:rsid w:val="004B74E3"/>
    <w:rsid w:val="004B7877"/>
    <w:rsid w:val="004C00AE"/>
    <w:rsid w:val="004C150A"/>
    <w:rsid w:val="004C16E2"/>
    <w:rsid w:val="004C1881"/>
    <w:rsid w:val="004C7C23"/>
    <w:rsid w:val="004D0288"/>
    <w:rsid w:val="004D11DE"/>
    <w:rsid w:val="004D38E2"/>
    <w:rsid w:val="004D4818"/>
    <w:rsid w:val="004D5A1E"/>
    <w:rsid w:val="004D5CE2"/>
    <w:rsid w:val="004D713B"/>
    <w:rsid w:val="004E0DA2"/>
    <w:rsid w:val="004E254C"/>
    <w:rsid w:val="004E2C39"/>
    <w:rsid w:val="004E2CCA"/>
    <w:rsid w:val="004E39AE"/>
    <w:rsid w:val="004E477A"/>
    <w:rsid w:val="004E5F3B"/>
    <w:rsid w:val="004E6E79"/>
    <w:rsid w:val="004E77DB"/>
    <w:rsid w:val="004F02A8"/>
    <w:rsid w:val="004F0C08"/>
    <w:rsid w:val="004F0D93"/>
    <w:rsid w:val="004F244E"/>
    <w:rsid w:val="004F26EA"/>
    <w:rsid w:val="004F5548"/>
    <w:rsid w:val="005004A1"/>
    <w:rsid w:val="0050446D"/>
    <w:rsid w:val="005070C1"/>
    <w:rsid w:val="00507357"/>
    <w:rsid w:val="00510012"/>
    <w:rsid w:val="00512CE1"/>
    <w:rsid w:val="00514F78"/>
    <w:rsid w:val="00517AD9"/>
    <w:rsid w:val="0052032C"/>
    <w:rsid w:val="00520EBE"/>
    <w:rsid w:val="005227F7"/>
    <w:rsid w:val="005250E9"/>
    <w:rsid w:val="00530D9F"/>
    <w:rsid w:val="00530F15"/>
    <w:rsid w:val="0053183F"/>
    <w:rsid w:val="00531FA9"/>
    <w:rsid w:val="00532DFE"/>
    <w:rsid w:val="00535059"/>
    <w:rsid w:val="00535BDE"/>
    <w:rsid w:val="00536D7A"/>
    <w:rsid w:val="00544B9A"/>
    <w:rsid w:val="005453B8"/>
    <w:rsid w:val="0054746A"/>
    <w:rsid w:val="00547571"/>
    <w:rsid w:val="00551EEB"/>
    <w:rsid w:val="005548D0"/>
    <w:rsid w:val="0055603C"/>
    <w:rsid w:val="00556685"/>
    <w:rsid w:val="00556707"/>
    <w:rsid w:val="005602A1"/>
    <w:rsid w:val="00565C1A"/>
    <w:rsid w:val="00566791"/>
    <w:rsid w:val="00566AA6"/>
    <w:rsid w:val="00570CEA"/>
    <w:rsid w:val="00570E0D"/>
    <w:rsid w:val="005720C1"/>
    <w:rsid w:val="0057372B"/>
    <w:rsid w:val="005754F4"/>
    <w:rsid w:val="005767F9"/>
    <w:rsid w:val="0058040C"/>
    <w:rsid w:val="005849D4"/>
    <w:rsid w:val="00585358"/>
    <w:rsid w:val="00585500"/>
    <w:rsid w:val="00585F2A"/>
    <w:rsid w:val="00590F12"/>
    <w:rsid w:val="00591440"/>
    <w:rsid w:val="00592202"/>
    <w:rsid w:val="0059433B"/>
    <w:rsid w:val="0059447A"/>
    <w:rsid w:val="005957B5"/>
    <w:rsid w:val="00596068"/>
    <w:rsid w:val="005A1D2F"/>
    <w:rsid w:val="005A3767"/>
    <w:rsid w:val="005A4208"/>
    <w:rsid w:val="005A4546"/>
    <w:rsid w:val="005A478E"/>
    <w:rsid w:val="005A4C94"/>
    <w:rsid w:val="005A5766"/>
    <w:rsid w:val="005A6214"/>
    <w:rsid w:val="005B1661"/>
    <w:rsid w:val="005B2AE5"/>
    <w:rsid w:val="005B4752"/>
    <w:rsid w:val="005B66D0"/>
    <w:rsid w:val="005C07B1"/>
    <w:rsid w:val="005C1100"/>
    <w:rsid w:val="005C19D6"/>
    <w:rsid w:val="005C2BCF"/>
    <w:rsid w:val="005C3F09"/>
    <w:rsid w:val="005C4341"/>
    <w:rsid w:val="005D1550"/>
    <w:rsid w:val="005D3653"/>
    <w:rsid w:val="005D578C"/>
    <w:rsid w:val="005D6653"/>
    <w:rsid w:val="005D71DE"/>
    <w:rsid w:val="005D77D8"/>
    <w:rsid w:val="005E277C"/>
    <w:rsid w:val="005E3808"/>
    <w:rsid w:val="005E4D57"/>
    <w:rsid w:val="005E53D1"/>
    <w:rsid w:val="005F12EB"/>
    <w:rsid w:val="005F24BD"/>
    <w:rsid w:val="005F26E8"/>
    <w:rsid w:val="005F34D8"/>
    <w:rsid w:val="005F3E58"/>
    <w:rsid w:val="005F3F16"/>
    <w:rsid w:val="005F6C3B"/>
    <w:rsid w:val="005F70B5"/>
    <w:rsid w:val="005F719A"/>
    <w:rsid w:val="00600D6B"/>
    <w:rsid w:val="00601744"/>
    <w:rsid w:val="00601960"/>
    <w:rsid w:val="0060368F"/>
    <w:rsid w:val="006036C1"/>
    <w:rsid w:val="00605D44"/>
    <w:rsid w:val="006073EC"/>
    <w:rsid w:val="00613434"/>
    <w:rsid w:val="006141A9"/>
    <w:rsid w:val="0061627A"/>
    <w:rsid w:val="006163FE"/>
    <w:rsid w:val="0061731C"/>
    <w:rsid w:val="00617B39"/>
    <w:rsid w:val="00622666"/>
    <w:rsid w:val="00622AE1"/>
    <w:rsid w:val="0062359C"/>
    <w:rsid w:val="00623AB8"/>
    <w:rsid w:val="00625D29"/>
    <w:rsid w:val="006307B9"/>
    <w:rsid w:val="00632101"/>
    <w:rsid w:val="006326D6"/>
    <w:rsid w:val="00632C8A"/>
    <w:rsid w:val="00635DA3"/>
    <w:rsid w:val="00637620"/>
    <w:rsid w:val="0063769C"/>
    <w:rsid w:val="006452B5"/>
    <w:rsid w:val="00645FB9"/>
    <w:rsid w:val="00646816"/>
    <w:rsid w:val="00646F2E"/>
    <w:rsid w:val="0065036E"/>
    <w:rsid w:val="0065040A"/>
    <w:rsid w:val="00650430"/>
    <w:rsid w:val="00651CF9"/>
    <w:rsid w:val="00651DF8"/>
    <w:rsid w:val="00651F46"/>
    <w:rsid w:val="006523A0"/>
    <w:rsid w:val="006545D7"/>
    <w:rsid w:val="0065503B"/>
    <w:rsid w:val="00655D44"/>
    <w:rsid w:val="00656313"/>
    <w:rsid w:val="006571D0"/>
    <w:rsid w:val="00657E26"/>
    <w:rsid w:val="00660808"/>
    <w:rsid w:val="00661FDD"/>
    <w:rsid w:val="006624F7"/>
    <w:rsid w:val="00662863"/>
    <w:rsid w:val="00665CB0"/>
    <w:rsid w:val="0066692C"/>
    <w:rsid w:val="00667BA4"/>
    <w:rsid w:val="00672C80"/>
    <w:rsid w:val="00673EB2"/>
    <w:rsid w:val="006752AA"/>
    <w:rsid w:val="00675C29"/>
    <w:rsid w:val="00682436"/>
    <w:rsid w:val="00685215"/>
    <w:rsid w:val="0068740F"/>
    <w:rsid w:val="00687841"/>
    <w:rsid w:val="00691A03"/>
    <w:rsid w:val="00691DAE"/>
    <w:rsid w:val="00692DB5"/>
    <w:rsid w:val="00696A46"/>
    <w:rsid w:val="00697970"/>
    <w:rsid w:val="006A0465"/>
    <w:rsid w:val="006A1C10"/>
    <w:rsid w:val="006A33BE"/>
    <w:rsid w:val="006A462D"/>
    <w:rsid w:val="006A4AE2"/>
    <w:rsid w:val="006A52A5"/>
    <w:rsid w:val="006A5420"/>
    <w:rsid w:val="006A543D"/>
    <w:rsid w:val="006A7906"/>
    <w:rsid w:val="006A7C20"/>
    <w:rsid w:val="006B081E"/>
    <w:rsid w:val="006B660E"/>
    <w:rsid w:val="006B6E6F"/>
    <w:rsid w:val="006B7A00"/>
    <w:rsid w:val="006B7F36"/>
    <w:rsid w:val="006C14CD"/>
    <w:rsid w:val="006C23DB"/>
    <w:rsid w:val="006C38EC"/>
    <w:rsid w:val="006C663B"/>
    <w:rsid w:val="006D194F"/>
    <w:rsid w:val="006D1A7F"/>
    <w:rsid w:val="006D4C3D"/>
    <w:rsid w:val="006D56EE"/>
    <w:rsid w:val="006D6960"/>
    <w:rsid w:val="006E0008"/>
    <w:rsid w:val="006E2EEF"/>
    <w:rsid w:val="006E6FC2"/>
    <w:rsid w:val="006E7FC5"/>
    <w:rsid w:val="006F1A34"/>
    <w:rsid w:val="006F1A3C"/>
    <w:rsid w:val="006F2537"/>
    <w:rsid w:val="006F39A6"/>
    <w:rsid w:val="006F409E"/>
    <w:rsid w:val="00700B82"/>
    <w:rsid w:val="00701623"/>
    <w:rsid w:val="0070388F"/>
    <w:rsid w:val="0070520F"/>
    <w:rsid w:val="007058D5"/>
    <w:rsid w:val="00705A42"/>
    <w:rsid w:val="0071465C"/>
    <w:rsid w:val="00720586"/>
    <w:rsid w:val="0072318A"/>
    <w:rsid w:val="007234EC"/>
    <w:rsid w:val="00724275"/>
    <w:rsid w:val="00724FD7"/>
    <w:rsid w:val="00726836"/>
    <w:rsid w:val="00731882"/>
    <w:rsid w:val="00733B44"/>
    <w:rsid w:val="007447E3"/>
    <w:rsid w:val="0074570C"/>
    <w:rsid w:val="007461D4"/>
    <w:rsid w:val="007501BE"/>
    <w:rsid w:val="00750682"/>
    <w:rsid w:val="007511FD"/>
    <w:rsid w:val="00753D75"/>
    <w:rsid w:val="00756892"/>
    <w:rsid w:val="00757B27"/>
    <w:rsid w:val="0076070E"/>
    <w:rsid w:val="00761A92"/>
    <w:rsid w:val="00764D17"/>
    <w:rsid w:val="007655E0"/>
    <w:rsid w:val="007662A1"/>
    <w:rsid w:val="0077051A"/>
    <w:rsid w:val="00772607"/>
    <w:rsid w:val="00772D03"/>
    <w:rsid w:val="00773E40"/>
    <w:rsid w:val="007756EE"/>
    <w:rsid w:val="007774A6"/>
    <w:rsid w:val="00777D94"/>
    <w:rsid w:val="007800C0"/>
    <w:rsid w:val="00781577"/>
    <w:rsid w:val="007820CF"/>
    <w:rsid w:val="00783CCE"/>
    <w:rsid w:val="0078712A"/>
    <w:rsid w:val="007928FD"/>
    <w:rsid w:val="00793241"/>
    <w:rsid w:val="00793A55"/>
    <w:rsid w:val="007A0155"/>
    <w:rsid w:val="007A03D6"/>
    <w:rsid w:val="007A280C"/>
    <w:rsid w:val="007A6056"/>
    <w:rsid w:val="007A7797"/>
    <w:rsid w:val="007B277E"/>
    <w:rsid w:val="007B2E7E"/>
    <w:rsid w:val="007B4350"/>
    <w:rsid w:val="007B6F5E"/>
    <w:rsid w:val="007B777E"/>
    <w:rsid w:val="007C0C16"/>
    <w:rsid w:val="007C117B"/>
    <w:rsid w:val="007C2850"/>
    <w:rsid w:val="007C3D97"/>
    <w:rsid w:val="007C5C1C"/>
    <w:rsid w:val="007C6283"/>
    <w:rsid w:val="007C7774"/>
    <w:rsid w:val="007C7EC1"/>
    <w:rsid w:val="007D18EA"/>
    <w:rsid w:val="007D1EA9"/>
    <w:rsid w:val="007D2220"/>
    <w:rsid w:val="007D2DD7"/>
    <w:rsid w:val="007D5B64"/>
    <w:rsid w:val="007D74FD"/>
    <w:rsid w:val="007E06FD"/>
    <w:rsid w:val="007E1367"/>
    <w:rsid w:val="007E1AAB"/>
    <w:rsid w:val="007E1D74"/>
    <w:rsid w:val="007E2D11"/>
    <w:rsid w:val="007E400A"/>
    <w:rsid w:val="007E4528"/>
    <w:rsid w:val="007E4874"/>
    <w:rsid w:val="007F0D46"/>
    <w:rsid w:val="007F1DE3"/>
    <w:rsid w:val="007F6010"/>
    <w:rsid w:val="007F6970"/>
    <w:rsid w:val="00801044"/>
    <w:rsid w:val="00801860"/>
    <w:rsid w:val="008045B5"/>
    <w:rsid w:val="00804C08"/>
    <w:rsid w:val="008053D5"/>
    <w:rsid w:val="00806F4A"/>
    <w:rsid w:val="00807610"/>
    <w:rsid w:val="00807EA6"/>
    <w:rsid w:val="008104BF"/>
    <w:rsid w:val="008111A1"/>
    <w:rsid w:val="008149DC"/>
    <w:rsid w:val="00814D03"/>
    <w:rsid w:val="00815954"/>
    <w:rsid w:val="0081641F"/>
    <w:rsid w:val="0081751B"/>
    <w:rsid w:val="00822772"/>
    <w:rsid w:val="00822F60"/>
    <w:rsid w:val="00823DE9"/>
    <w:rsid w:val="00824BC3"/>
    <w:rsid w:val="00825DF5"/>
    <w:rsid w:val="008320E5"/>
    <w:rsid w:val="0083424E"/>
    <w:rsid w:val="0083612B"/>
    <w:rsid w:val="0083618E"/>
    <w:rsid w:val="00836EE2"/>
    <w:rsid w:val="008372DE"/>
    <w:rsid w:val="00837D4A"/>
    <w:rsid w:val="0084137D"/>
    <w:rsid w:val="00841BF1"/>
    <w:rsid w:val="00843594"/>
    <w:rsid w:val="00843C38"/>
    <w:rsid w:val="00846264"/>
    <w:rsid w:val="00846A94"/>
    <w:rsid w:val="00846C6F"/>
    <w:rsid w:val="00847C05"/>
    <w:rsid w:val="00847CB8"/>
    <w:rsid w:val="00850370"/>
    <w:rsid w:val="008523F7"/>
    <w:rsid w:val="00861E1D"/>
    <w:rsid w:val="00862B20"/>
    <w:rsid w:val="00864A6A"/>
    <w:rsid w:val="00870AA1"/>
    <w:rsid w:val="008712E2"/>
    <w:rsid w:val="00871AC7"/>
    <w:rsid w:val="00872954"/>
    <w:rsid w:val="00874334"/>
    <w:rsid w:val="00884105"/>
    <w:rsid w:val="008857E6"/>
    <w:rsid w:val="00885D3B"/>
    <w:rsid w:val="0088610A"/>
    <w:rsid w:val="00886262"/>
    <w:rsid w:val="00887EBC"/>
    <w:rsid w:val="00890F4B"/>
    <w:rsid w:val="00892F76"/>
    <w:rsid w:val="00893491"/>
    <w:rsid w:val="0089699B"/>
    <w:rsid w:val="00896BC4"/>
    <w:rsid w:val="00897555"/>
    <w:rsid w:val="008A190D"/>
    <w:rsid w:val="008A74E7"/>
    <w:rsid w:val="008B0045"/>
    <w:rsid w:val="008B0F22"/>
    <w:rsid w:val="008B19B0"/>
    <w:rsid w:val="008B45A2"/>
    <w:rsid w:val="008B628F"/>
    <w:rsid w:val="008B6CE4"/>
    <w:rsid w:val="008C2C17"/>
    <w:rsid w:val="008C308C"/>
    <w:rsid w:val="008C40C2"/>
    <w:rsid w:val="008C4999"/>
    <w:rsid w:val="008C7EA9"/>
    <w:rsid w:val="008D0929"/>
    <w:rsid w:val="008D0975"/>
    <w:rsid w:val="008D3A50"/>
    <w:rsid w:val="008D4A1E"/>
    <w:rsid w:val="008E0432"/>
    <w:rsid w:val="008E0ECA"/>
    <w:rsid w:val="008E2331"/>
    <w:rsid w:val="008F1791"/>
    <w:rsid w:val="008F188A"/>
    <w:rsid w:val="008F1E5D"/>
    <w:rsid w:val="008F376F"/>
    <w:rsid w:val="008F3C63"/>
    <w:rsid w:val="008F3E3B"/>
    <w:rsid w:val="008F523A"/>
    <w:rsid w:val="008F6B3F"/>
    <w:rsid w:val="008F6BDC"/>
    <w:rsid w:val="008F7452"/>
    <w:rsid w:val="0090023F"/>
    <w:rsid w:val="00901394"/>
    <w:rsid w:val="009024D3"/>
    <w:rsid w:val="00904DA9"/>
    <w:rsid w:val="00905787"/>
    <w:rsid w:val="00905E4E"/>
    <w:rsid w:val="00906D3A"/>
    <w:rsid w:val="00907B0E"/>
    <w:rsid w:val="00907F77"/>
    <w:rsid w:val="00910E66"/>
    <w:rsid w:val="00911E93"/>
    <w:rsid w:val="00911FB7"/>
    <w:rsid w:val="009131FE"/>
    <w:rsid w:val="00914197"/>
    <w:rsid w:val="00914219"/>
    <w:rsid w:val="00916816"/>
    <w:rsid w:val="009200AF"/>
    <w:rsid w:val="00921CEA"/>
    <w:rsid w:val="00924622"/>
    <w:rsid w:val="00924A78"/>
    <w:rsid w:val="009277D7"/>
    <w:rsid w:val="009311F5"/>
    <w:rsid w:val="009313ED"/>
    <w:rsid w:val="00931B23"/>
    <w:rsid w:val="009331B8"/>
    <w:rsid w:val="00933998"/>
    <w:rsid w:val="009348B5"/>
    <w:rsid w:val="009350B2"/>
    <w:rsid w:val="00937D3D"/>
    <w:rsid w:val="00940EBF"/>
    <w:rsid w:val="009413D7"/>
    <w:rsid w:val="00942AE3"/>
    <w:rsid w:val="009435CC"/>
    <w:rsid w:val="009453BD"/>
    <w:rsid w:val="00945B43"/>
    <w:rsid w:val="00946E6B"/>
    <w:rsid w:val="00951C91"/>
    <w:rsid w:val="00955781"/>
    <w:rsid w:val="0095710F"/>
    <w:rsid w:val="00963806"/>
    <w:rsid w:val="00964B07"/>
    <w:rsid w:val="00964B5E"/>
    <w:rsid w:val="00965A82"/>
    <w:rsid w:val="00970A81"/>
    <w:rsid w:val="0097114F"/>
    <w:rsid w:val="00971528"/>
    <w:rsid w:val="00971644"/>
    <w:rsid w:val="00971A58"/>
    <w:rsid w:val="00971F83"/>
    <w:rsid w:val="00977B8C"/>
    <w:rsid w:val="00981341"/>
    <w:rsid w:val="00981B98"/>
    <w:rsid w:val="009826F7"/>
    <w:rsid w:val="0098298C"/>
    <w:rsid w:val="00982D7D"/>
    <w:rsid w:val="00983921"/>
    <w:rsid w:val="009840A9"/>
    <w:rsid w:val="0098489B"/>
    <w:rsid w:val="0098511F"/>
    <w:rsid w:val="00986484"/>
    <w:rsid w:val="00987FDB"/>
    <w:rsid w:val="00993B5F"/>
    <w:rsid w:val="009959B6"/>
    <w:rsid w:val="00995C47"/>
    <w:rsid w:val="009A02B2"/>
    <w:rsid w:val="009A088A"/>
    <w:rsid w:val="009A16D4"/>
    <w:rsid w:val="009A2ED1"/>
    <w:rsid w:val="009A359E"/>
    <w:rsid w:val="009A597A"/>
    <w:rsid w:val="009A74A3"/>
    <w:rsid w:val="009B37C3"/>
    <w:rsid w:val="009B4C59"/>
    <w:rsid w:val="009B506C"/>
    <w:rsid w:val="009B5BF4"/>
    <w:rsid w:val="009C0EC7"/>
    <w:rsid w:val="009C18F9"/>
    <w:rsid w:val="009C2F91"/>
    <w:rsid w:val="009C3500"/>
    <w:rsid w:val="009C3A10"/>
    <w:rsid w:val="009C48C1"/>
    <w:rsid w:val="009C5B6A"/>
    <w:rsid w:val="009C7FE8"/>
    <w:rsid w:val="009D0003"/>
    <w:rsid w:val="009D0C4E"/>
    <w:rsid w:val="009D0E0E"/>
    <w:rsid w:val="009D18ED"/>
    <w:rsid w:val="009D6577"/>
    <w:rsid w:val="009D7BC7"/>
    <w:rsid w:val="009E0800"/>
    <w:rsid w:val="009E4B3C"/>
    <w:rsid w:val="009F0088"/>
    <w:rsid w:val="009F232C"/>
    <w:rsid w:val="009F2E6E"/>
    <w:rsid w:val="009F3A03"/>
    <w:rsid w:val="009F41D0"/>
    <w:rsid w:val="009F7038"/>
    <w:rsid w:val="00A009DC"/>
    <w:rsid w:val="00A011DE"/>
    <w:rsid w:val="00A01DDE"/>
    <w:rsid w:val="00A0290E"/>
    <w:rsid w:val="00A037A0"/>
    <w:rsid w:val="00A102A6"/>
    <w:rsid w:val="00A11D9A"/>
    <w:rsid w:val="00A124C8"/>
    <w:rsid w:val="00A12ACB"/>
    <w:rsid w:val="00A154F9"/>
    <w:rsid w:val="00A15B6F"/>
    <w:rsid w:val="00A166B0"/>
    <w:rsid w:val="00A168F4"/>
    <w:rsid w:val="00A23004"/>
    <w:rsid w:val="00A25EE4"/>
    <w:rsid w:val="00A26E48"/>
    <w:rsid w:val="00A30229"/>
    <w:rsid w:val="00A3467D"/>
    <w:rsid w:val="00A36EE7"/>
    <w:rsid w:val="00A4067B"/>
    <w:rsid w:val="00A40945"/>
    <w:rsid w:val="00A40AD1"/>
    <w:rsid w:val="00A41EF5"/>
    <w:rsid w:val="00A435A1"/>
    <w:rsid w:val="00A442C6"/>
    <w:rsid w:val="00A454DE"/>
    <w:rsid w:val="00A46F67"/>
    <w:rsid w:val="00A47425"/>
    <w:rsid w:val="00A475ED"/>
    <w:rsid w:val="00A50F98"/>
    <w:rsid w:val="00A52152"/>
    <w:rsid w:val="00A545FA"/>
    <w:rsid w:val="00A55F19"/>
    <w:rsid w:val="00A62B36"/>
    <w:rsid w:val="00A62FB7"/>
    <w:rsid w:val="00A638F1"/>
    <w:rsid w:val="00A64818"/>
    <w:rsid w:val="00A649F6"/>
    <w:rsid w:val="00A67B29"/>
    <w:rsid w:val="00A701C5"/>
    <w:rsid w:val="00A711CB"/>
    <w:rsid w:val="00A72871"/>
    <w:rsid w:val="00A73A42"/>
    <w:rsid w:val="00A748EE"/>
    <w:rsid w:val="00A7599D"/>
    <w:rsid w:val="00A805F8"/>
    <w:rsid w:val="00A82375"/>
    <w:rsid w:val="00A824BB"/>
    <w:rsid w:val="00A83655"/>
    <w:rsid w:val="00A83D7C"/>
    <w:rsid w:val="00A84CEE"/>
    <w:rsid w:val="00A85387"/>
    <w:rsid w:val="00A8674F"/>
    <w:rsid w:val="00A90AAF"/>
    <w:rsid w:val="00A9177A"/>
    <w:rsid w:val="00A937C7"/>
    <w:rsid w:val="00AA0361"/>
    <w:rsid w:val="00AA0454"/>
    <w:rsid w:val="00AA0A6D"/>
    <w:rsid w:val="00AA1498"/>
    <w:rsid w:val="00AA5EED"/>
    <w:rsid w:val="00AA6E7D"/>
    <w:rsid w:val="00AA75E5"/>
    <w:rsid w:val="00AB1B8A"/>
    <w:rsid w:val="00AB4266"/>
    <w:rsid w:val="00AB5181"/>
    <w:rsid w:val="00AB530F"/>
    <w:rsid w:val="00AB5348"/>
    <w:rsid w:val="00AB6A7F"/>
    <w:rsid w:val="00AB77DB"/>
    <w:rsid w:val="00AC32E4"/>
    <w:rsid w:val="00AC383C"/>
    <w:rsid w:val="00AC46D0"/>
    <w:rsid w:val="00AC4828"/>
    <w:rsid w:val="00AC57FE"/>
    <w:rsid w:val="00AC5F8D"/>
    <w:rsid w:val="00AC5FAF"/>
    <w:rsid w:val="00AC75B4"/>
    <w:rsid w:val="00AC7F17"/>
    <w:rsid w:val="00AC7F52"/>
    <w:rsid w:val="00AD1FE9"/>
    <w:rsid w:val="00AD3999"/>
    <w:rsid w:val="00AD48D1"/>
    <w:rsid w:val="00AD49A2"/>
    <w:rsid w:val="00AD68F5"/>
    <w:rsid w:val="00AD7BCC"/>
    <w:rsid w:val="00AE079C"/>
    <w:rsid w:val="00AE2CF2"/>
    <w:rsid w:val="00AE622D"/>
    <w:rsid w:val="00AE6DD5"/>
    <w:rsid w:val="00AE7D8F"/>
    <w:rsid w:val="00AF0798"/>
    <w:rsid w:val="00AF0AF3"/>
    <w:rsid w:val="00AF2341"/>
    <w:rsid w:val="00AF38F9"/>
    <w:rsid w:val="00AF54D4"/>
    <w:rsid w:val="00AF6EA9"/>
    <w:rsid w:val="00AF7067"/>
    <w:rsid w:val="00AF79C7"/>
    <w:rsid w:val="00B00D43"/>
    <w:rsid w:val="00B02788"/>
    <w:rsid w:val="00B03C45"/>
    <w:rsid w:val="00B03D34"/>
    <w:rsid w:val="00B051BC"/>
    <w:rsid w:val="00B05A5F"/>
    <w:rsid w:val="00B06BB2"/>
    <w:rsid w:val="00B07EB7"/>
    <w:rsid w:val="00B1102D"/>
    <w:rsid w:val="00B110E3"/>
    <w:rsid w:val="00B11B50"/>
    <w:rsid w:val="00B128CE"/>
    <w:rsid w:val="00B164C0"/>
    <w:rsid w:val="00B205AC"/>
    <w:rsid w:val="00B21D7F"/>
    <w:rsid w:val="00B23D06"/>
    <w:rsid w:val="00B254A1"/>
    <w:rsid w:val="00B31BF1"/>
    <w:rsid w:val="00B32457"/>
    <w:rsid w:val="00B36E4C"/>
    <w:rsid w:val="00B37127"/>
    <w:rsid w:val="00B405BD"/>
    <w:rsid w:val="00B4191D"/>
    <w:rsid w:val="00B41D84"/>
    <w:rsid w:val="00B41DA6"/>
    <w:rsid w:val="00B425E6"/>
    <w:rsid w:val="00B43CBD"/>
    <w:rsid w:val="00B4440F"/>
    <w:rsid w:val="00B44F8C"/>
    <w:rsid w:val="00B45A88"/>
    <w:rsid w:val="00B4764C"/>
    <w:rsid w:val="00B50020"/>
    <w:rsid w:val="00B5282D"/>
    <w:rsid w:val="00B55CE5"/>
    <w:rsid w:val="00B627B7"/>
    <w:rsid w:val="00B62D80"/>
    <w:rsid w:val="00B644B7"/>
    <w:rsid w:val="00B645EA"/>
    <w:rsid w:val="00B64F9D"/>
    <w:rsid w:val="00B6541B"/>
    <w:rsid w:val="00B67A49"/>
    <w:rsid w:val="00B67F1F"/>
    <w:rsid w:val="00B77D0F"/>
    <w:rsid w:val="00B81B90"/>
    <w:rsid w:val="00B82A31"/>
    <w:rsid w:val="00B83BE3"/>
    <w:rsid w:val="00B85752"/>
    <w:rsid w:val="00B85C7D"/>
    <w:rsid w:val="00B87A2D"/>
    <w:rsid w:val="00B91396"/>
    <w:rsid w:val="00B91F5F"/>
    <w:rsid w:val="00B952E6"/>
    <w:rsid w:val="00B96B67"/>
    <w:rsid w:val="00B97DCC"/>
    <w:rsid w:val="00BA45BB"/>
    <w:rsid w:val="00BA588E"/>
    <w:rsid w:val="00BA6199"/>
    <w:rsid w:val="00BB5A73"/>
    <w:rsid w:val="00BC0ADE"/>
    <w:rsid w:val="00BC2668"/>
    <w:rsid w:val="00BC2B7B"/>
    <w:rsid w:val="00BC41E7"/>
    <w:rsid w:val="00BC66A3"/>
    <w:rsid w:val="00BC7BB0"/>
    <w:rsid w:val="00BD0981"/>
    <w:rsid w:val="00BD42C4"/>
    <w:rsid w:val="00BD5FE5"/>
    <w:rsid w:val="00BD7615"/>
    <w:rsid w:val="00BD77D0"/>
    <w:rsid w:val="00BE4620"/>
    <w:rsid w:val="00BE5C76"/>
    <w:rsid w:val="00BF10CB"/>
    <w:rsid w:val="00BF23C9"/>
    <w:rsid w:val="00BF3863"/>
    <w:rsid w:val="00BF60D7"/>
    <w:rsid w:val="00BF62CA"/>
    <w:rsid w:val="00C00B71"/>
    <w:rsid w:val="00C0162A"/>
    <w:rsid w:val="00C02D78"/>
    <w:rsid w:val="00C03473"/>
    <w:rsid w:val="00C06110"/>
    <w:rsid w:val="00C06871"/>
    <w:rsid w:val="00C0783E"/>
    <w:rsid w:val="00C07ACE"/>
    <w:rsid w:val="00C11C15"/>
    <w:rsid w:val="00C12BF9"/>
    <w:rsid w:val="00C1345F"/>
    <w:rsid w:val="00C149B1"/>
    <w:rsid w:val="00C156F8"/>
    <w:rsid w:val="00C2231C"/>
    <w:rsid w:val="00C23D2E"/>
    <w:rsid w:val="00C246B9"/>
    <w:rsid w:val="00C3043B"/>
    <w:rsid w:val="00C30BBB"/>
    <w:rsid w:val="00C335FE"/>
    <w:rsid w:val="00C347FB"/>
    <w:rsid w:val="00C3516B"/>
    <w:rsid w:val="00C3537C"/>
    <w:rsid w:val="00C35ED5"/>
    <w:rsid w:val="00C402E7"/>
    <w:rsid w:val="00C4118C"/>
    <w:rsid w:val="00C413BA"/>
    <w:rsid w:val="00C46C84"/>
    <w:rsid w:val="00C508CD"/>
    <w:rsid w:val="00C520DB"/>
    <w:rsid w:val="00C5246E"/>
    <w:rsid w:val="00C52894"/>
    <w:rsid w:val="00C53F98"/>
    <w:rsid w:val="00C543C5"/>
    <w:rsid w:val="00C55346"/>
    <w:rsid w:val="00C60C2D"/>
    <w:rsid w:val="00C662ED"/>
    <w:rsid w:val="00C6685F"/>
    <w:rsid w:val="00C67594"/>
    <w:rsid w:val="00C733FD"/>
    <w:rsid w:val="00C74FF5"/>
    <w:rsid w:val="00C75F7D"/>
    <w:rsid w:val="00C81E2C"/>
    <w:rsid w:val="00C858F1"/>
    <w:rsid w:val="00C85BF7"/>
    <w:rsid w:val="00C90698"/>
    <w:rsid w:val="00C92B27"/>
    <w:rsid w:val="00C942DE"/>
    <w:rsid w:val="00C957F1"/>
    <w:rsid w:val="00CA0098"/>
    <w:rsid w:val="00CA4CB2"/>
    <w:rsid w:val="00CA5A56"/>
    <w:rsid w:val="00CA62E0"/>
    <w:rsid w:val="00CA7DA8"/>
    <w:rsid w:val="00CB0686"/>
    <w:rsid w:val="00CB1509"/>
    <w:rsid w:val="00CB2DC1"/>
    <w:rsid w:val="00CB41DC"/>
    <w:rsid w:val="00CB70DA"/>
    <w:rsid w:val="00CB7345"/>
    <w:rsid w:val="00CC13D4"/>
    <w:rsid w:val="00CC1F5E"/>
    <w:rsid w:val="00CC47E0"/>
    <w:rsid w:val="00CC619D"/>
    <w:rsid w:val="00CD0BB5"/>
    <w:rsid w:val="00CD1419"/>
    <w:rsid w:val="00CD1E60"/>
    <w:rsid w:val="00CD2650"/>
    <w:rsid w:val="00CD286A"/>
    <w:rsid w:val="00CD4AB3"/>
    <w:rsid w:val="00CD5058"/>
    <w:rsid w:val="00CE134D"/>
    <w:rsid w:val="00CE1385"/>
    <w:rsid w:val="00CE330A"/>
    <w:rsid w:val="00CE5053"/>
    <w:rsid w:val="00CE523D"/>
    <w:rsid w:val="00CF1D6D"/>
    <w:rsid w:val="00CF61E7"/>
    <w:rsid w:val="00CF6A88"/>
    <w:rsid w:val="00CF786E"/>
    <w:rsid w:val="00CF7F17"/>
    <w:rsid w:val="00CF7F84"/>
    <w:rsid w:val="00CF7FD7"/>
    <w:rsid w:val="00D027CD"/>
    <w:rsid w:val="00D02E07"/>
    <w:rsid w:val="00D03491"/>
    <w:rsid w:val="00D04328"/>
    <w:rsid w:val="00D0468B"/>
    <w:rsid w:val="00D04E11"/>
    <w:rsid w:val="00D06ED5"/>
    <w:rsid w:val="00D11551"/>
    <w:rsid w:val="00D14103"/>
    <w:rsid w:val="00D156A7"/>
    <w:rsid w:val="00D15B4E"/>
    <w:rsid w:val="00D2499E"/>
    <w:rsid w:val="00D253ED"/>
    <w:rsid w:val="00D25428"/>
    <w:rsid w:val="00D2702A"/>
    <w:rsid w:val="00D30A6C"/>
    <w:rsid w:val="00D31FB9"/>
    <w:rsid w:val="00D323ED"/>
    <w:rsid w:val="00D33A24"/>
    <w:rsid w:val="00D34728"/>
    <w:rsid w:val="00D34CCC"/>
    <w:rsid w:val="00D3523F"/>
    <w:rsid w:val="00D3531A"/>
    <w:rsid w:val="00D35769"/>
    <w:rsid w:val="00D35FBE"/>
    <w:rsid w:val="00D40C2F"/>
    <w:rsid w:val="00D43588"/>
    <w:rsid w:val="00D44949"/>
    <w:rsid w:val="00D475C7"/>
    <w:rsid w:val="00D50C09"/>
    <w:rsid w:val="00D536B7"/>
    <w:rsid w:val="00D538BE"/>
    <w:rsid w:val="00D53938"/>
    <w:rsid w:val="00D54584"/>
    <w:rsid w:val="00D54F8A"/>
    <w:rsid w:val="00D626F4"/>
    <w:rsid w:val="00D62B3A"/>
    <w:rsid w:val="00D6395E"/>
    <w:rsid w:val="00D665D8"/>
    <w:rsid w:val="00D66A4F"/>
    <w:rsid w:val="00D7035E"/>
    <w:rsid w:val="00D71312"/>
    <w:rsid w:val="00D719FB"/>
    <w:rsid w:val="00D7439C"/>
    <w:rsid w:val="00D757EA"/>
    <w:rsid w:val="00D7653B"/>
    <w:rsid w:val="00D7715A"/>
    <w:rsid w:val="00D77812"/>
    <w:rsid w:val="00D8287F"/>
    <w:rsid w:val="00D828DF"/>
    <w:rsid w:val="00D83F4F"/>
    <w:rsid w:val="00D83FC3"/>
    <w:rsid w:val="00D8409E"/>
    <w:rsid w:val="00D84C53"/>
    <w:rsid w:val="00D86CA1"/>
    <w:rsid w:val="00D87297"/>
    <w:rsid w:val="00D87EEA"/>
    <w:rsid w:val="00D92F66"/>
    <w:rsid w:val="00D955B7"/>
    <w:rsid w:val="00D9685D"/>
    <w:rsid w:val="00D979E9"/>
    <w:rsid w:val="00DA14B3"/>
    <w:rsid w:val="00DA2E23"/>
    <w:rsid w:val="00DA4D7B"/>
    <w:rsid w:val="00DA4DFF"/>
    <w:rsid w:val="00DA5943"/>
    <w:rsid w:val="00DA6CBA"/>
    <w:rsid w:val="00DB060B"/>
    <w:rsid w:val="00DB3051"/>
    <w:rsid w:val="00DB34A5"/>
    <w:rsid w:val="00DB3BE4"/>
    <w:rsid w:val="00DB5636"/>
    <w:rsid w:val="00DB6EA5"/>
    <w:rsid w:val="00DC0E51"/>
    <w:rsid w:val="00DC2311"/>
    <w:rsid w:val="00DC3290"/>
    <w:rsid w:val="00DC3D6F"/>
    <w:rsid w:val="00DC7381"/>
    <w:rsid w:val="00DD050D"/>
    <w:rsid w:val="00DD247C"/>
    <w:rsid w:val="00DD298A"/>
    <w:rsid w:val="00DD4B15"/>
    <w:rsid w:val="00DD58A0"/>
    <w:rsid w:val="00DE12D1"/>
    <w:rsid w:val="00DE163A"/>
    <w:rsid w:val="00DE4DA4"/>
    <w:rsid w:val="00DE6A1B"/>
    <w:rsid w:val="00DE75B0"/>
    <w:rsid w:val="00DF0FA2"/>
    <w:rsid w:val="00DF37BD"/>
    <w:rsid w:val="00DF432F"/>
    <w:rsid w:val="00DF4897"/>
    <w:rsid w:val="00DF6109"/>
    <w:rsid w:val="00DF6A51"/>
    <w:rsid w:val="00E003C8"/>
    <w:rsid w:val="00E01EC2"/>
    <w:rsid w:val="00E02328"/>
    <w:rsid w:val="00E036E7"/>
    <w:rsid w:val="00E04EBA"/>
    <w:rsid w:val="00E05D0C"/>
    <w:rsid w:val="00E10619"/>
    <w:rsid w:val="00E11154"/>
    <w:rsid w:val="00E16517"/>
    <w:rsid w:val="00E24A69"/>
    <w:rsid w:val="00E31030"/>
    <w:rsid w:val="00E32956"/>
    <w:rsid w:val="00E3369E"/>
    <w:rsid w:val="00E356A0"/>
    <w:rsid w:val="00E3731D"/>
    <w:rsid w:val="00E400B1"/>
    <w:rsid w:val="00E4359A"/>
    <w:rsid w:val="00E442E9"/>
    <w:rsid w:val="00E4431D"/>
    <w:rsid w:val="00E44843"/>
    <w:rsid w:val="00E50ECD"/>
    <w:rsid w:val="00E51C1B"/>
    <w:rsid w:val="00E5334C"/>
    <w:rsid w:val="00E539A3"/>
    <w:rsid w:val="00E60AB4"/>
    <w:rsid w:val="00E6374E"/>
    <w:rsid w:val="00E647C6"/>
    <w:rsid w:val="00E64CAE"/>
    <w:rsid w:val="00E6516D"/>
    <w:rsid w:val="00E65A8B"/>
    <w:rsid w:val="00E6635E"/>
    <w:rsid w:val="00E71F05"/>
    <w:rsid w:val="00E71FFE"/>
    <w:rsid w:val="00E76EB2"/>
    <w:rsid w:val="00E807CA"/>
    <w:rsid w:val="00E80A84"/>
    <w:rsid w:val="00E83277"/>
    <w:rsid w:val="00E844C3"/>
    <w:rsid w:val="00E855B8"/>
    <w:rsid w:val="00E86631"/>
    <w:rsid w:val="00E86DB7"/>
    <w:rsid w:val="00E90242"/>
    <w:rsid w:val="00E907C4"/>
    <w:rsid w:val="00E9153A"/>
    <w:rsid w:val="00E92254"/>
    <w:rsid w:val="00E9512C"/>
    <w:rsid w:val="00E96732"/>
    <w:rsid w:val="00E973AB"/>
    <w:rsid w:val="00EA03DF"/>
    <w:rsid w:val="00EA066A"/>
    <w:rsid w:val="00EA07DF"/>
    <w:rsid w:val="00EA150C"/>
    <w:rsid w:val="00EA2B81"/>
    <w:rsid w:val="00EA569E"/>
    <w:rsid w:val="00EA5DC7"/>
    <w:rsid w:val="00EA6BF3"/>
    <w:rsid w:val="00EA7D1D"/>
    <w:rsid w:val="00EA7E1B"/>
    <w:rsid w:val="00EB2A56"/>
    <w:rsid w:val="00EB5E50"/>
    <w:rsid w:val="00EB752E"/>
    <w:rsid w:val="00EB75B8"/>
    <w:rsid w:val="00EC0C33"/>
    <w:rsid w:val="00EC1C43"/>
    <w:rsid w:val="00ED1663"/>
    <w:rsid w:val="00ED1B78"/>
    <w:rsid w:val="00ED3777"/>
    <w:rsid w:val="00ED53CE"/>
    <w:rsid w:val="00ED589B"/>
    <w:rsid w:val="00ED6A12"/>
    <w:rsid w:val="00ED713B"/>
    <w:rsid w:val="00EE070A"/>
    <w:rsid w:val="00EE1188"/>
    <w:rsid w:val="00EE359B"/>
    <w:rsid w:val="00EE39F2"/>
    <w:rsid w:val="00EE3ABF"/>
    <w:rsid w:val="00EE59EF"/>
    <w:rsid w:val="00EE7241"/>
    <w:rsid w:val="00EF0292"/>
    <w:rsid w:val="00EF03C4"/>
    <w:rsid w:val="00EF066C"/>
    <w:rsid w:val="00EF2750"/>
    <w:rsid w:val="00EF5DC9"/>
    <w:rsid w:val="00EF7056"/>
    <w:rsid w:val="00F00633"/>
    <w:rsid w:val="00F033BB"/>
    <w:rsid w:val="00F0340D"/>
    <w:rsid w:val="00F04B7A"/>
    <w:rsid w:val="00F060D1"/>
    <w:rsid w:val="00F0790E"/>
    <w:rsid w:val="00F13546"/>
    <w:rsid w:val="00F14835"/>
    <w:rsid w:val="00F15708"/>
    <w:rsid w:val="00F2343F"/>
    <w:rsid w:val="00F24D15"/>
    <w:rsid w:val="00F25422"/>
    <w:rsid w:val="00F26D5E"/>
    <w:rsid w:val="00F30B2A"/>
    <w:rsid w:val="00F345A0"/>
    <w:rsid w:val="00F348E5"/>
    <w:rsid w:val="00F4623A"/>
    <w:rsid w:val="00F4639A"/>
    <w:rsid w:val="00F46A26"/>
    <w:rsid w:val="00F47BD3"/>
    <w:rsid w:val="00F47F54"/>
    <w:rsid w:val="00F52DAC"/>
    <w:rsid w:val="00F535D9"/>
    <w:rsid w:val="00F54B24"/>
    <w:rsid w:val="00F55B48"/>
    <w:rsid w:val="00F56242"/>
    <w:rsid w:val="00F65600"/>
    <w:rsid w:val="00F6626A"/>
    <w:rsid w:val="00F6690A"/>
    <w:rsid w:val="00F67260"/>
    <w:rsid w:val="00F677E3"/>
    <w:rsid w:val="00F7207D"/>
    <w:rsid w:val="00F752E1"/>
    <w:rsid w:val="00F80B56"/>
    <w:rsid w:val="00F80E30"/>
    <w:rsid w:val="00F81AD0"/>
    <w:rsid w:val="00F81D2B"/>
    <w:rsid w:val="00F87431"/>
    <w:rsid w:val="00F87602"/>
    <w:rsid w:val="00F90B13"/>
    <w:rsid w:val="00F90C73"/>
    <w:rsid w:val="00F9278B"/>
    <w:rsid w:val="00F93B83"/>
    <w:rsid w:val="00FA02CE"/>
    <w:rsid w:val="00FA04D8"/>
    <w:rsid w:val="00FA1973"/>
    <w:rsid w:val="00FA3DB7"/>
    <w:rsid w:val="00FA64E2"/>
    <w:rsid w:val="00FA69D3"/>
    <w:rsid w:val="00FA7635"/>
    <w:rsid w:val="00FB0F96"/>
    <w:rsid w:val="00FB14A4"/>
    <w:rsid w:val="00FB4FF5"/>
    <w:rsid w:val="00FB6B39"/>
    <w:rsid w:val="00FC02E9"/>
    <w:rsid w:val="00FC2E57"/>
    <w:rsid w:val="00FC2F47"/>
    <w:rsid w:val="00FC4B1F"/>
    <w:rsid w:val="00FC5289"/>
    <w:rsid w:val="00FC69A8"/>
    <w:rsid w:val="00FD0C29"/>
    <w:rsid w:val="00FD1313"/>
    <w:rsid w:val="00FD6A5D"/>
    <w:rsid w:val="00FD7526"/>
    <w:rsid w:val="00FD782C"/>
    <w:rsid w:val="00FE1588"/>
    <w:rsid w:val="00FE1BBC"/>
    <w:rsid w:val="00FE267B"/>
    <w:rsid w:val="00FE41C2"/>
    <w:rsid w:val="00FE52E5"/>
    <w:rsid w:val="00FE6E6E"/>
    <w:rsid w:val="00FE71AF"/>
    <w:rsid w:val="00FF0011"/>
    <w:rsid w:val="00FF12A0"/>
    <w:rsid w:val="00FF5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A87"/>
    <w:pPr>
      <w:spacing w:after="0" w:line="240" w:lineRule="auto"/>
    </w:pPr>
    <w:rPr>
      <w:rFonts w:eastAsia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A87"/>
    <w:pPr>
      <w:ind w:left="720"/>
      <w:contextualSpacing/>
    </w:pPr>
    <w:rPr>
      <w:lang w:val="el-GR" w:eastAsia="el-GR"/>
    </w:rPr>
  </w:style>
  <w:style w:type="paragraph" w:styleId="a4">
    <w:name w:val="Balloon Text"/>
    <w:basedOn w:val="a"/>
    <w:link w:val="Char"/>
    <w:uiPriority w:val="99"/>
    <w:semiHidden/>
    <w:unhideWhenUsed/>
    <w:rsid w:val="00384A8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84A87"/>
    <w:rPr>
      <w:rFonts w:ascii="Tahoma" w:eastAsia="Times New Roman" w:hAnsi="Tahoma" w:cs="Tahoma"/>
      <w:sz w:val="16"/>
      <w:szCs w:val="16"/>
      <w:lang w:val="en-US"/>
    </w:rPr>
  </w:style>
  <w:style w:type="character" w:customStyle="1" w:styleId="apple-style-span">
    <w:name w:val="apple-style-span"/>
    <w:basedOn w:val="a0"/>
    <w:rsid w:val="00D253ED"/>
  </w:style>
  <w:style w:type="character" w:styleId="a5">
    <w:name w:val="Strong"/>
    <w:basedOn w:val="a0"/>
    <w:qFormat/>
    <w:rsid w:val="00D253ED"/>
    <w:rPr>
      <w:b/>
      <w:bCs/>
    </w:rPr>
  </w:style>
  <w:style w:type="paragraph" w:styleId="a6">
    <w:name w:val="Body Text Indent"/>
    <w:basedOn w:val="a"/>
    <w:link w:val="Char0"/>
    <w:uiPriority w:val="99"/>
    <w:rsid w:val="00BC66A3"/>
    <w:pPr>
      <w:spacing w:after="120"/>
      <w:ind w:left="283"/>
    </w:pPr>
    <w:rPr>
      <w:lang w:val="el-GR" w:eastAsia="el-GR"/>
    </w:rPr>
  </w:style>
  <w:style w:type="character" w:customStyle="1" w:styleId="Char0">
    <w:name w:val="Σώμα κείμενου με εσοχή Char"/>
    <w:basedOn w:val="a0"/>
    <w:link w:val="a6"/>
    <w:uiPriority w:val="99"/>
    <w:rsid w:val="00BC66A3"/>
    <w:rPr>
      <w:rFonts w:eastAsia="Times New Roman"/>
      <w:lang w:eastAsia="el-GR"/>
    </w:rPr>
  </w:style>
  <w:style w:type="paragraph" w:styleId="-HTML">
    <w:name w:val="HTML Preformatted"/>
    <w:basedOn w:val="a"/>
    <w:link w:val="-HTMLChar"/>
    <w:rsid w:val="003E3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rsid w:val="003E35C8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Web">
    <w:name w:val="Normal (Web)"/>
    <w:basedOn w:val="a"/>
    <w:uiPriority w:val="99"/>
    <w:rsid w:val="00416B84"/>
    <w:pPr>
      <w:spacing w:before="100" w:beforeAutospacing="1" w:after="100" w:afterAutospacing="1"/>
    </w:pPr>
    <w:rPr>
      <w:lang w:val="el-GR" w:eastAsia="el-GR"/>
    </w:rPr>
  </w:style>
  <w:style w:type="paragraph" w:styleId="3">
    <w:name w:val="Body Text 3"/>
    <w:basedOn w:val="a"/>
    <w:link w:val="3Char"/>
    <w:uiPriority w:val="99"/>
    <w:unhideWhenUsed/>
    <w:rsid w:val="00FD0C29"/>
    <w:pPr>
      <w:spacing w:after="120"/>
    </w:pPr>
    <w:rPr>
      <w:sz w:val="16"/>
      <w:szCs w:val="16"/>
      <w:lang w:val="el-GR" w:eastAsia="el-GR"/>
    </w:rPr>
  </w:style>
  <w:style w:type="character" w:customStyle="1" w:styleId="3Char">
    <w:name w:val="Σώμα κείμενου 3 Char"/>
    <w:basedOn w:val="a0"/>
    <w:link w:val="3"/>
    <w:uiPriority w:val="99"/>
    <w:rsid w:val="00FD0C29"/>
    <w:rPr>
      <w:rFonts w:eastAsia="Times New Roman"/>
      <w:sz w:val="16"/>
      <w:szCs w:val="16"/>
      <w:lang w:eastAsia="el-GR"/>
    </w:rPr>
  </w:style>
  <w:style w:type="paragraph" w:customStyle="1" w:styleId="Standard">
    <w:name w:val="Standard"/>
    <w:rsid w:val="00140140"/>
    <w:pPr>
      <w:suppressAutoHyphens/>
      <w:autoSpaceDN w:val="0"/>
      <w:spacing w:after="0" w:line="240" w:lineRule="auto"/>
      <w:textAlignment w:val="baseline"/>
    </w:pPr>
    <w:rPr>
      <w:rFonts w:eastAsia="Times New Roman"/>
      <w:kern w:val="3"/>
      <w:lang w:eastAsia="el-GR"/>
    </w:rPr>
  </w:style>
  <w:style w:type="paragraph" w:styleId="a7">
    <w:name w:val="Body Text"/>
    <w:basedOn w:val="a"/>
    <w:link w:val="Char1"/>
    <w:unhideWhenUsed/>
    <w:rsid w:val="00EF066C"/>
    <w:pPr>
      <w:spacing w:after="120"/>
    </w:pPr>
  </w:style>
  <w:style w:type="character" w:customStyle="1" w:styleId="Char1">
    <w:name w:val="Σώμα κειμένου Char"/>
    <w:basedOn w:val="a0"/>
    <w:link w:val="a7"/>
    <w:rsid w:val="00EF066C"/>
    <w:rPr>
      <w:rFonts w:eastAsia="Times New Roman"/>
      <w:lang w:val="en-US"/>
    </w:rPr>
  </w:style>
  <w:style w:type="paragraph" w:styleId="a8">
    <w:name w:val="No Spacing"/>
    <w:uiPriority w:val="1"/>
    <w:qFormat/>
    <w:rsid w:val="009B5BF4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2">
    <w:name w:val="Body Text 2"/>
    <w:basedOn w:val="a"/>
    <w:link w:val="2Char"/>
    <w:uiPriority w:val="99"/>
    <w:semiHidden/>
    <w:unhideWhenUsed/>
    <w:rsid w:val="0029430C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uiPriority w:val="99"/>
    <w:semiHidden/>
    <w:rsid w:val="0029430C"/>
    <w:rPr>
      <w:rFonts w:eastAsia="Times New Roman"/>
      <w:lang w:val="en-US"/>
    </w:rPr>
  </w:style>
  <w:style w:type="paragraph" w:customStyle="1" w:styleId="a9">
    <w:name w:val="Στυλ"/>
    <w:uiPriority w:val="99"/>
    <w:rsid w:val="00A8365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el-GR"/>
    </w:rPr>
  </w:style>
  <w:style w:type="paragraph" w:customStyle="1" w:styleId="western">
    <w:name w:val="western"/>
    <w:basedOn w:val="a"/>
    <w:rsid w:val="007B4350"/>
    <w:pPr>
      <w:spacing w:before="100" w:beforeAutospacing="1" w:after="100" w:afterAutospacing="1"/>
    </w:pPr>
    <w:rPr>
      <w:lang w:val="el-GR" w:eastAsia="el-GR"/>
    </w:rPr>
  </w:style>
  <w:style w:type="paragraph" w:styleId="aa">
    <w:name w:val="Title"/>
    <w:basedOn w:val="a"/>
    <w:link w:val="Char2"/>
    <w:qFormat/>
    <w:rsid w:val="003779D4"/>
    <w:pPr>
      <w:jc w:val="center"/>
    </w:pPr>
    <w:rPr>
      <w:b/>
      <w:szCs w:val="20"/>
      <w:lang w:val="el-GR" w:eastAsia="el-GR"/>
    </w:rPr>
  </w:style>
  <w:style w:type="character" w:customStyle="1" w:styleId="Char2">
    <w:name w:val="Τίτλος Char"/>
    <w:basedOn w:val="a0"/>
    <w:link w:val="aa"/>
    <w:rsid w:val="003779D4"/>
    <w:rPr>
      <w:rFonts w:eastAsia="Times New Roman"/>
      <w:b/>
      <w:szCs w:val="20"/>
      <w:lang w:eastAsia="el-GR"/>
    </w:rPr>
  </w:style>
  <w:style w:type="table" w:styleId="ab">
    <w:name w:val="Table Grid"/>
    <w:basedOn w:val="a1"/>
    <w:rsid w:val="00700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330C4-25EC-4E27-A8F3-E8E3A273C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2285</Words>
  <Characters>12341</Characters>
  <Application>Microsoft Office Word</Application>
  <DocSecurity>0</DocSecurity>
  <Lines>102</Lines>
  <Paragraphs>29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cp:lastPrinted>2017-01-19T13:55:00Z</cp:lastPrinted>
  <dcterms:created xsi:type="dcterms:W3CDTF">2018-02-26T10:59:00Z</dcterms:created>
  <dcterms:modified xsi:type="dcterms:W3CDTF">2018-02-26T10:59:00Z</dcterms:modified>
</cp:coreProperties>
</file>